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1D851021" w:rsidR="009275B6" w:rsidRDefault="00393DF8" w:rsidP="00D60BA7">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w:t>
      </w:r>
      <w:r w:rsidR="00D60BA7">
        <w:rPr>
          <w:rFonts w:ascii="Montserrat" w:hAnsi="Montserrat" w:cstheme="minorHAnsi"/>
          <w:b/>
          <w:color w:val="034706"/>
          <w:sz w:val="32"/>
          <w:szCs w:val="32"/>
        </w:rPr>
        <w:t xml:space="preserve">l Conjunto de Iniciativas de Mitigación </w:t>
      </w:r>
      <w:r w:rsidR="006179A6">
        <w:rPr>
          <w:rFonts w:ascii="Montserrat" w:hAnsi="Montserrat" w:cstheme="minorHAnsi"/>
          <w:b/>
          <w:color w:val="034706"/>
          <w:sz w:val="32"/>
          <w:szCs w:val="32"/>
        </w:rPr>
        <w:t>COLCX</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322F942B" w:rsidR="00393DF8" w:rsidRPr="00393DF8" w:rsidRDefault="00393DF8" w:rsidP="00393DF8">
            <w:pPr>
              <w:jc w:val="center"/>
              <w:rPr>
                <w:b/>
                <w:bCs/>
                <w:sz w:val="28"/>
                <w:szCs w:val="28"/>
              </w:rPr>
            </w:pPr>
            <w:r w:rsidRPr="00393DF8">
              <w:rPr>
                <w:b/>
                <w:bCs/>
                <w:sz w:val="28"/>
                <w:szCs w:val="28"/>
              </w:rPr>
              <w:t xml:space="preserve">DOCUMENTO DE DISEÑO DE </w:t>
            </w:r>
            <w:r w:rsidR="00D60BA7">
              <w:rPr>
                <w:b/>
                <w:bCs/>
                <w:sz w:val="28"/>
                <w:szCs w:val="28"/>
              </w:rPr>
              <w:t>UN CONJUNTO DE INICIATIVAS DE MITIGACIÓN</w:t>
            </w:r>
          </w:p>
          <w:p w14:paraId="0CD431E4" w14:textId="63DD3338" w:rsidR="00393DF8" w:rsidRDefault="00393DF8" w:rsidP="00393DF8">
            <w:pPr>
              <w:jc w:val="center"/>
              <w:rPr>
                <w:b/>
                <w:bCs/>
              </w:rPr>
            </w:pPr>
            <w:r>
              <w:rPr>
                <w:b/>
                <w:bCs/>
              </w:rPr>
              <w:t>INFORMACIÓN DE LA INICIATIVA DE MITIGACIÓN</w:t>
            </w:r>
            <w:r w:rsidR="00A10F0A">
              <w:rPr>
                <w:b/>
                <w:bCs/>
              </w:rPr>
              <w:t xml:space="preserve"> (Sector No AFOLU)</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4FC4F7FB" w:rsidR="001E3A8C" w:rsidRPr="002F3F88" w:rsidRDefault="00393DF8" w:rsidP="002F3F88">
            <w:pPr>
              <w:rPr>
                <w:sz w:val="20"/>
                <w:szCs w:val="20"/>
              </w:rPr>
            </w:pPr>
            <w:r>
              <w:rPr>
                <w:sz w:val="20"/>
                <w:szCs w:val="20"/>
              </w:rPr>
              <w:t xml:space="preserve">Título </w:t>
            </w:r>
            <w:r w:rsidR="00D60BA7">
              <w:rPr>
                <w:sz w:val="20"/>
                <w:szCs w:val="20"/>
              </w:rPr>
              <w:t>de la iniciativa de mitigación</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D60BA7">
        <w:trPr>
          <w:trHeight w:val="599"/>
        </w:trPr>
        <w:tc>
          <w:tcPr>
            <w:tcW w:w="3204" w:type="dxa"/>
            <w:vAlign w:val="center"/>
          </w:tcPr>
          <w:p w14:paraId="2200FF24" w14:textId="60BD22AE" w:rsidR="007E39C3" w:rsidRPr="002F3F88" w:rsidRDefault="007E39C3" w:rsidP="002F3F88">
            <w:pPr>
              <w:rPr>
                <w:sz w:val="20"/>
                <w:szCs w:val="20"/>
              </w:rPr>
            </w:pPr>
            <w:r>
              <w:rPr>
                <w:sz w:val="20"/>
                <w:szCs w:val="20"/>
              </w:rPr>
              <w:t xml:space="preserve">No. de </w:t>
            </w:r>
            <w:r w:rsidR="006D4798">
              <w:rPr>
                <w:sz w:val="20"/>
                <w:szCs w:val="20"/>
              </w:rPr>
              <w:t xml:space="preserve">versión </w:t>
            </w:r>
            <w:r w:rsidR="00D60BA7">
              <w:rPr>
                <w:sz w:val="20"/>
                <w:szCs w:val="20"/>
              </w:rPr>
              <w:t>de este formato</w:t>
            </w:r>
            <w:r>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B53A0E" w14:paraId="498ED99D" w14:textId="77777777" w:rsidTr="00D60BA7">
        <w:trPr>
          <w:trHeight w:val="565"/>
        </w:trPr>
        <w:tc>
          <w:tcPr>
            <w:tcW w:w="3204" w:type="dxa"/>
            <w:vAlign w:val="center"/>
          </w:tcPr>
          <w:p w14:paraId="3AFE3CE6" w14:textId="764C49C1" w:rsidR="00B53A0E" w:rsidRPr="002F3F88" w:rsidRDefault="007220B8" w:rsidP="002F3F88">
            <w:pPr>
              <w:rPr>
                <w:sz w:val="20"/>
                <w:szCs w:val="20"/>
              </w:rPr>
            </w:pPr>
            <w:r>
              <w:rPr>
                <w:sz w:val="20"/>
                <w:szCs w:val="20"/>
              </w:rPr>
              <w:t>Fecha de diligenciamiento de este formato:</w:t>
            </w:r>
          </w:p>
        </w:tc>
        <w:tc>
          <w:tcPr>
            <w:tcW w:w="6758" w:type="dxa"/>
            <w:vAlign w:val="center"/>
          </w:tcPr>
          <w:p w14:paraId="46731F91" w14:textId="3F918636" w:rsidR="00B53A0E" w:rsidRPr="007220B8" w:rsidRDefault="007220B8" w:rsidP="007220B8">
            <w:pPr>
              <w:jc w:val="both"/>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tc>
      </w:tr>
      <w:tr w:rsidR="007220B8" w14:paraId="60538AF4" w14:textId="77777777" w:rsidTr="0082282D">
        <w:trPr>
          <w:trHeight w:val="569"/>
        </w:trPr>
        <w:tc>
          <w:tcPr>
            <w:tcW w:w="3204" w:type="dxa"/>
            <w:vAlign w:val="center"/>
          </w:tcPr>
          <w:p w14:paraId="6EAAFB06" w14:textId="6080DD3C" w:rsidR="007220B8" w:rsidRDefault="007220B8" w:rsidP="002F3F88">
            <w:pPr>
              <w:rPr>
                <w:sz w:val="20"/>
                <w:szCs w:val="20"/>
              </w:rPr>
            </w:pPr>
            <w:r>
              <w:rPr>
                <w:sz w:val="20"/>
                <w:szCs w:val="20"/>
              </w:rPr>
              <w:t>Sector</w:t>
            </w:r>
            <w:r w:rsidR="006D4798">
              <w:rPr>
                <w:sz w:val="20"/>
                <w:szCs w:val="20"/>
              </w:rPr>
              <w:t xml:space="preserve">(es) </w:t>
            </w:r>
            <w:r>
              <w:rPr>
                <w:sz w:val="20"/>
                <w:szCs w:val="20"/>
              </w:rPr>
              <w:t xml:space="preserve">al que pertenece </w:t>
            </w:r>
            <w:r w:rsidR="00D60BA7">
              <w:rPr>
                <w:sz w:val="20"/>
                <w:szCs w:val="20"/>
              </w:rPr>
              <w:t>la iniciativa de mitigación</w:t>
            </w:r>
            <w:r>
              <w:rPr>
                <w:sz w:val="20"/>
                <w:szCs w:val="20"/>
              </w:rPr>
              <w:t xml:space="preserve">: </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D60BA7" w14:paraId="1A953850" w14:textId="77777777" w:rsidTr="0082282D">
        <w:trPr>
          <w:trHeight w:val="633"/>
        </w:trPr>
        <w:tc>
          <w:tcPr>
            <w:tcW w:w="3204" w:type="dxa"/>
            <w:vAlign w:val="center"/>
          </w:tcPr>
          <w:p w14:paraId="1B8AE46F" w14:textId="7D175E5D" w:rsidR="00D60BA7" w:rsidRDefault="00D60BA7" w:rsidP="002F3F88">
            <w:pPr>
              <w:rPr>
                <w:sz w:val="20"/>
                <w:szCs w:val="20"/>
              </w:rPr>
            </w:pPr>
            <w:r>
              <w:rPr>
                <w:sz w:val="20"/>
                <w:szCs w:val="20"/>
              </w:rPr>
              <w:t>Nombre del programa de actividades al que se vincula la iniciativa:</w:t>
            </w:r>
          </w:p>
        </w:tc>
        <w:tc>
          <w:tcPr>
            <w:tcW w:w="6758" w:type="dxa"/>
            <w:vAlign w:val="center"/>
          </w:tcPr>
          <w:p w14:paraId="3A6A4992" w14:textId="77777777" w:rsidR="00D60BA7" w:rsidRDefault="00D60BA7" w:rsidP="00B53A0E">
            <w:pPr>
              <w:pBdr>
                <w:top w:val="nil"/>
                <w:left w:val="nil"/>
                <w:bottom w:val="nil"/>
                <w:right w:val="nil"/>
                <w:between w:val="nil"/>
              </w:pBdr>
              <w:rPr>
                <w:color w:val="000000"/>
                <w:sz w:val="20"/>
                <w:szCs w:val="20"/>
              </w:rPr>
            </w:pPr>
          </w:p>
        </w:tc>
      </w:tr>
      <w:tr w:rsidR="00D60BA7" w14:paraId="4595919F" w14:textId="77777777" w:rsidTr="0082282D">
        <w:trPr>
          <w:trHeight w:val="633"/>
        </w:trPr>
        <w:tc>
          <w:tcPr>
            <w:tcW w:w="3204" w:type="dxa"/>
            <w:vAlign w:val="center"/>
          </w:tcPr>
          <w:p w14:paraId="7C9E0EC5" w14:textId="4AAF769F" w:rsidR="00D60BA7" w:rsidRDefault="00D60BA7" w:rsidP="002F3F88">
            <w:pPr>
              <w:rPr>
                <w:sz w:val="20"/>
                <w:szCs w:val="20"/>
              </w:rPr>
            </w:pPr>
            <w:r>
              <w:rPr>
                <w:sz w:val="20"/>
                <w:szCs w:val="20"/>
              </w:rPr>
              <w:t xml:space="preserve">No. de referencia del programa de actividades </w:t>
            </w:r>
            <w:proofErr w:type="gramStart"/>
            <w:r>
              <w:rPr>
                <w:sz w:val="20"/>
                <w:szCs w:val="20"/>
              </w:rPr>
              <w:t>al  que</w:t>
            </w:r>
            <w:proofErr w:type="gramEnd"/>
            <w:r>
              <w:rPr>
                <w:sz w:val="20"/>
                <w:szCs w:val="20"/>
              </w:rPr>
              <w:t xml:space="preserve"> se vincula la iniciativa:</w:t>
            </w:r>
          </w:p>
        </w:tc>
        <w:tc>
          <w:tcPr>
            <w:tcW w:w="6758" w:type="dxa"/>
            <w:vAlign w:val="center"/>
          </w:tcPr>
          <w:p w14:paraId="56A9A7C2" w14:textId="77777777" w:rsidR="00D60BA7" w:rsidRDefault="00D60BA7"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199DF91F" w:rsidR="007220B8" w:rsidRDefault="007220B8" w:rsidP="002F3F88">
            <w:pPr>
              <w:rPr>
                <w:sz w:val="20"/>
                <w:szCs w:val="20"/>
              </w:rPr>
            </w:pPr>
            <w:r>
              <w:rPr>
                <w:sz w:val="20"/>
                <w:szCs w:val="20"/>
              </w:rPr>
              <w:t xml:space="preserve">Nombre </w:t>
            </w:r>
            <w:r w:rsidR="006D4798">
              <w:rPr>
                <w:sz w:val="20"/>
                <w:szCs w:val="20"/>
              </w:rPr>
              <w:t>de la entidad coordinadora del programa de actividades</w:t>
            </w:r>
            <w:r>
              <w:rPr>
                <w:sz w:val="20"/>
                <w:szCs w:val="20"/>
              </w:rPr>
              <w:t>:</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82282D" w14:paraId="559882ED" w14:textId="77777777" w:rsidTr="0082282D">
        <w:tc>
          <w:tcPr>
            <w:tcW w:w="3204" w:type="dxa"/>
            <w:vAlign w:val="center"/>
          </w:tcPr>
          <w:p w14:paraId="6941AC59" w14:textId="0E714619" w:rsidR="0082282D" w:rsidRPr="002F3F88" w:rsidRDefault="0082282D" w:rsidP="002F3F88">
            <w:pPr>
              <w:rPr>
                <w:sz w:val="20"/>
                <w:szCs w:val="20"/>
              </w:rPr>
            </w:pPr>
            <w:r>
              <w:rPr>
                <w:sz w:val="20"/>
                <w:szCs w:val="20"/>
              </w:rPr>
              <w:t>País</w:t>
            </w:r>
            <w:r w:rsidR="006D4798">
              <w:rPr>
                <w:sz w:val="20"/>
                <w:szCs w:val="20"/>
              </w:rPr>
              <w:t>(es)</w:t>
            </w:r>
            <w:r>
              <w:rPr>
                <w:sz w:val="20"/>
                <w:szCs w:val="20"/>
              </w:rPr>
              <w:t xml:space="preserve"> d</w:t>
            </w:r>
            <w:r w:rsidR="006D4798">
              <w:rPr>
                <w:sz w:val="20"/>
                <w:szCs w:val="20"/>
              </w:rPr>
              <w:t>el programa de actividades</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2A9AE834" w:rsidR="00B53A0E" w:rsidRPr="002F3F88" w:rsidRDefault="002F3F88" w:rsidP="002F3F88">
            <w:pPr>
              <w:rPr>
                <w:sz w:val="20"/>
                <w:szCs w:val="20"/>
              </w:rPr>
            </w:pPr>
            <w:r w:rsidRPr="002F3F88">
              <w:rPr>
                <w:sz w:val="20"/>
                <w:szCs w:val="20"/>
              </w:rPr>
              <w:t>Fecha de inicio d</w:t>
            </w:r>
            <w:r w:rsidR="006D4798">
              <w:rPr>
                <w:sz w:val="20"/>
                <w:szCs w:val="20"/>
              </w:rPr>
              <w:t>el programa de actividades</w:t>
            </w:r>
            <w:r w:rsidRPr="002F3F88">
              <w:rPr>
                <w:sz w:val="20"/>
                <w:szCs w:val="20"/>
              </w:rPr>
              <w:t>:</w:t>
            </w:r>
          </w:p>
        </w:tc>
        <w:tc>
          <w:tcPr>
            <w:tcW w:w="6758" w:type="dxa"/>
            <w:vAlign w:val="center"/>
          </w:tcPr>
          <w:p w14:paraId="6AAE22C2" w14:textId="24B04148" w:rsidR="00B53A0E" w:rsidRPr="002F3F88" w:rsidRDefault="002F3F88"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2F3F88" w14:paraId="38337B6F" w14:textId="77777777" w:rsidTr="0082282D">
        <w:trPr>
          <w:trHeight w:val="631"/>
        </w:trPr>
        <w:tc>
          <w:tcPr>
            <w:tcW w:w="3204" w:type="dxa"/>
            <w:vAlign w:val="center"/>
          </w:tcPr>
          <w:p w14:paraId="64C94518" w14:textId="684CD26F"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w:t>
            </w:r>
            <w:r w:rsidR="006D4798">
              <w:rPr>
                <w:sz w:val="20"/>
                <w:szCs w:val="20"/>
              </w:rPr>
              <w:t>del programa de actividades</w:t>
            </w:r>
            <w:r w:rsidR="000D6495">
              <w:rPr>
                <w:sz w:val="20"/>
                <w:szCs w:val="20"/>
              </w:rPr>
              <w:t>:</w:t>
            </w:r>
          </w:p>
        </w:tc>
        <w:tc>
          <w:tcPr>
            <w:tcW w:w="6758" w:type="dxa"/>
            <w:vAlign w:val="center"/>
          </w:tcPr>
          <w:p w14:paraId="1661923A" w14:textId="2249A1D3" w:rsidR="002F3F88" w:rsidRPr="002F3F88" w:rsidRDefault="000D6495"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r>
              <w:rPr>
                <w:sz w:val="20"/>
                <w:szCs w:val="20"/>
              </w:rPr>
              <w:t xml:space="preserve">   -   </w:t>
            </w: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0D6495" w14:paraId="0F2D2A59" w14:textId="77777777" w:rsidTr="0082282D">
        <w:trPr>
          <w:trHeight w:val="567"/>
        </w:trPr>
        <w:tc>
          <w:tcPr>
            <w:tcW w:w="3204" w:type="dxa"/>
            <w:vAlign w:val="center"/>
          </w:tcPr>
          <w:p w14:paraId="761FB959" w14:textId="061D9B13" w:rsidR="000D6495" w:rsidRPr="002F3F88" w:rsidRDefault="000D6495" w:rsidP="002F3F88">
            <w:pPr>
              <w:rPr>
                <w:sz w:val="20"/>
                <w:szCs w:val="20"/>
              </w:rPr>
            </w:pPr>
            <w:r w:rsidRPr="002F3F88">
              <w:rPr>
                <w:sz w:val="20"/>
                <w:szCs w:val="20"/>
              </w:rPr>
              <w:t>Metodología</w:t>
            </w:r>
            <w:r w:rsidR="006D4798">
              <w:rPr>
                <w:sz w:val="20"/>
                <w:szCs w:val="20"/>
              </w:rPr>
              <w:t>(s)</w:t>
            </w:r>
            <w:r w:rsidRPr="002F3F88">
              <w:rPr>
                <w:sz w:val="20"/>
                <w:szCs w:val="20"/>
              </w:rPr>
              <w:t xml:space="preserve"> </w:t>
            </w:r>
            <w:r>
              <w:rPr>
                <w:sz w:val="20"/>
                <w:szCs w:val="20"/>
              </w:rPr>
              <w:t>empleada</w:t>
            </w:r>
            <w:r w:rsidR="006D4798">
              <w:rPr>
                <w:sz w:val="20"/>
                <w:szCs w:val="20"/>
              </w:rPr>
              <w:t>(s)</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D60BA7" w14:paraId="2F2FD5BF" w14:textId="77777777" w:rsidTr="0082282D">
        <w:tc>
          <w:tcPr>
            <w:tcW w:w="3204" w:type="dxa"/>
            <w:vAlign w:val="center"/>
          </w:tcPr>
          <w:p w14:paraId="4CDCDE24" w14:textId="3EEB2088" w:rsidR="00D60BA7" w:rsidRDefault="00D60BA7" w:rsidP="00D60BA7">
            <w:pPr>
              <w:jc w:val="both"/>
              <w:rPr>
                <w:sz w:val="20"/>
                <w:szCs w:val="20"/>
              </w:rPr>
            </w:pPr>
            <w:r w:rsidRPr="002F3F88">
              <w:rPr>
                <w:sz w:val="20"/>
                <w:szCs w:val="20"/>
              </w:rPr>
              <w:t xml:space="preserve">Reducciones o remociones de GEI </w:t>
            </w:r>
            <w:r>
              <w:rPr>
                <w:sz w:val="20"/>
                <w:szCs w:val="20"/>
              </w:rPr>
              <w:t>por año:</w:t>
            </w:r>
          </w:p>
        </w:tc>
        <w:tc>
          <w:tcPr>
            <w:tcW w:w="6758" w:type="dxa"/>
            <w:vAlign w:val="center"/>
          </w:tcPr>
          <w:p w14:paraId="5D4BD553" w14:textId="77777777" w:rsidR="00D60BA7" w:rsidRDefault="00D60BA7" w:rsidP="00D60BA7">
            <w:pPr>
              <w:jc w:val="both"/>
              <w:rPr>
                <w:sz w:val="20"/>
                <w:szCs w:val="20"/>
              </w:rPr>
            </w:pPr>
          </w:p>
          <w:p w14:paraId="5042D69B" w14:textId="4143BBC7" w:rsidR="00D60BA7" w:rsidRPr="002F3F88" w:rsidRDefault="00D60BA7" w:rsidP="00D60BA7">
            <w:pPr>
              <w:jc w:val="both"/>
              <w:rPr>
                <w:sz w:val="20"/>
                <w:szCs w:val="20"/>
              </w:rPr>
            </w:pPr>
            <w:r>
              <w:rPr>
                <w:sz w:val="20"/>
                <w:szCs w:val="20"/>
              </w:rPr>
              <w:t>_______________ tCO2/Año (promedio en el periodo)</w:t>
            </w:r>
          </w:p>
        </w:tc>
      </w:tr>
      <w:tr w:rsidR="00D60BA7" w14:paraId="66566DDA" w14:textId="77777777" w:rsidTr="0082282D">
        <w:tc>
          <w:tcPr>
            <w:tcW w:w="3204" w:type="dxa"/>
            <w:vAlign w:val="center"/>
          </w:tcPr>
          <w:p w14:paraId="111E3B50" w14:textId="5E8786FA" w:rsidR="00D60BA7" w:rsidRDefault="00D60BA7" w:rsidP="00D60BA7">
            <w:pPr>
              <w:jc w:val="both"/>
              <w:rPr>
                <w:sz w:val="20"/>
                <w:szCs w:val="20"/>
              </w:rPr>
            </w:pPr>
            <w:r w:rsidRPr="002F3F88">
              <w:rPr>
                <w:sz w:val="20"/>
                <w:szCs w:val="20"/>
              </w:rPr>
              <w:t xml:space="preserve">Reducciones o remociones de GEI </w:t>
            </w:r>
            <w:r>
              <w:rPr>
                <w:sz w:val="20"/>
                <w:szCs w:val="20"/>
              </w:rPr>
              <w:t>totales en el periodo:</w:t>
            </w:r>
          </w:p>
        </w:tc>
        <w:tc>
          <w:tcPr>
            <w:tcW w:w="6758" w:type="dxa"/>
            <w:vAlign w:val="center"/>
          </w:tcPr>
          <w:p w14:paraId="1051FBD1" w14:textId="77777777" w:rsidR="00D60BA7" w:rsidRDefault="00D60BA7" w:rsidP="00D60BA7">
            <w:pPr>
              <w:jc w:val="both"/>
              <w:rPr>
                <w:sz w:val="20"/>
                <w:szCs w:val="20"/>
              </w:rPr>
            </w:pPr>
          </w:p>
          <w:p w14:paraId="4FD62BAD" w14:textId="34362FFB" w:rsidR="00D60BA7" w:rsidRPr="002F3F88" w:rsidRDefault="00D60BA7" w:rsidP="00D60BA7">
            <w:pPr>
              <w:jc w:val="both"/>
              <w:rPr>
                <w:sz w:val="20"/>
                <w:szCs w:val="20"/>
              </w:rPr>
            </w:pPr>
            <w:r>
              <w:rPr>
                <w:sz w:val="20"/>
                <w:szCs w:val="20"/>
              </w:rPr>
              <w:t>_______________ tCO2</w:t>
            </w:r>
          </w:p>
        </w:tc>
      </w:tr>
      <w:tr w:rsidR="007E39C3" w14:paraId="67BA8EAA" w14:textId="77777777" w:rsidTr="0082282D">
        <w:tc>
          <w:tcPr>
            <w:tcW w:w="3204" w:type="dxa"/>
            <w:vAlign w:val="center"/>
          </w:tcPr>
          <w:p w14:paraId="6751D695" w14:textId="19694183" w:rsidR="007E39C3" w:rsidRDefault="007E39C3" w:rsidP="007E39C3">
            <w:pPr>
              <w:jc w:val="both"/>
              <w:rPr>
                <w:sz w:val="20"/>
                <w:szCs w:val="20"/>
              </w:rPr>
            </w:pPr>
            <w:r>
              <w:rPr>
                <w:sz w:val="20"/>
                <w:szCs w:val="20"/>
              </w:rPr>
              <w:t>Describa brevemente la contribución al Desarrollo Sostenible</w:t>
            </w:r>
            <w:r w:rsidR="007220B8">
              <w:rPr>
                <w:sz w:val="20"/>
                <w:szCs w:val="20"/>
              </w:rPr>
              <w:t>:</w:t>
            </w:r>
          </w:p>
        </w:tc>
        <w:tc>
          <w:tcPr>
            <w:tcW w:w="6758" w:type="dxa"/>
            <w:vAlign w:val="center"/>
          </w:tcPr>
          <w:p w14:paraId="49A20585" w14:textId="77777777" w:rsidR="007E39C3" w:rsidRPr="002F3F88" w:rsidRDefault="007E39C3" w:rsidP="007E39C3">
            <w:pPr>
              <w:jc w:val="both"/>
              <w:rPr>
                <w:sz w:val="20"/>
                <w:szCs w:val="20"/>
              </w:rPr>
            </w:pPr>
          </w:p>
        </w:tc>
      </w:tr>
    </w:tbl>
    <w:p w14:paraId="53F434B5" w14:textId="0A177759" w:rsidR="007220B8" w:rsidRDefault="007220B8">
      <w:pPr>
        <w:rPr>
          <w:lang w:val="es-GT"/>
        </w:rPr>
      </w:pPr>
      <w:r>
        <w:rPr>
          <w:lang w:val="es-GT"/>
        </w:rPr>
        <w:br w:type="page"/>
      </w:r>
    </w:p>
    <w:p w14:paraId="1FC1933C" w14:textId="77777777" w:rsidR="00D60BA7" w:rsidRDefault="00D60BA7" w:rsidP="0082282D">
      <w:pPr>
        <w:pStyle w:val="Ttulo1"/>
        <w:numPr>
          <w:ilvl w:val="0"/>
          <w:numId w:val="0"/>
        </w:numPr>
        <w:ind w:left="360" w:hanging="360"/>
      </w:pPr>
      <w:bookmarkStart w:id="0" w:name="_Toc139836440"/>
    </w:p>
    <w:bookmarkEnd w:id="0"/>
    <w:p w14:paraId="5C6C7982" w14:textId="69DB1132" w:rsidR="001A2CEC" w:rsidRDefault="001A2CEC" w:rsidP="001A2CEC">
      <w:pPr>
        <w:pStyle w:val="Ttulo1"/>
        <w:numPr>
          <w:ilvl w:val="0"/>
          <w:numId w:val="0"/>
        </w:numPr>
        <w:ind w:left="360" w:hanging="360"/>
      </w:pPr>
      <w:r>
        <w:t xml:space="preserve">SECCIÓN A. Descripción de </w:t>
      </w:r>
      <w:r w:rsidR="00D60BA7">
        <w:t>l</w:t>
      </w:r>
      <w:r>
        <w:t>a Iniciativa de Mitigación Genérica</w:t>
      </w:r>
    </w:p>
    <w:p w14:paraId="100198FD" w14:textId="77777777" w:rsidR="001A2CEC" w:rsidRPr="00964CC7" w:rsidRDefault="001A2CEC" w:rsidP="001A2CEC">
      <w:pPr>
        <w:spacing w:after="0"/>
      </w:pPr>
    </w:p>
    <w:p w14:paraId="31B82B28" w14:textId="7F41DB32" w:rsidR="001A2CEC" w:rsidRDefault="001A2CEC" w:rsidP="001A2CEC">
      <w:pPr>
        <w:pStyle w:val="Ttulo2"/>
        <w:numPr>
          <w:ilvl w:val="0"/>
          <w:numId w:val="0"/>
        </w:numPr>
        <w:ind w:left="360" w:hanging="360"/>
        <w:jc w:val="both"/>
      </w:pPr>
      <w:r>
        <w:t>A.</w:t>
      </w:r>
      <w:r w:rsidR="00D60BA7">
        <w:t>1</w:t>
      </w:r>
      <w:r>
        <w:t xml:space="preserve">.  </w:t>
      </w:r>
      <w:r>
        <w:tab/>
        <w:t>Propósito y descripción general de la iniciativa de mitigación</w:t>
      </w:r>
    </w:p>
    <w:p w14:paraId="015C6FBB" w14:textId="77777777" w:rsidR="001A2CEC" w:rsidRDefault="001A2CEC" w:rsidP="001A2CEC">
      <w:pPr>
        <w:spacing w:after="0"/>
        <w:jc w:val="both"/>
      </w:pPr>
    </w:p>
    <w:p w14:paraId="52371660" w14:textId="77777777" w:rsidR="001A2CEC" w:rsidRDefault="001A2CEC" w:rsidP="001A2CEC">
      <w:pPr>
        <w:spacing w:after="0"/>
        <w:jc w:val="both"/>
      </w:pPr>
      <w:r>
        <w:t>&gt;&gt;</w:t>
      </w:r>
      <w:r>
        <w:rPr>
          <w:noProof/>
        </w:rPr>
        <mc:AlternateContent>
          <mc:Choice Requires="wps">
            <w:drawing>
              <wp:anchor distT="45720" distB="45720" distL="114300" distR="114300" simplePos="0" relativeHeight="251671552" behindDoc="0" locked="0" layoutInCell="1" allowOverlap="1" wp14:anchorId="2122DF3D" wp14:editId="51DAF8D5">
                <wp:simplePos x="0" y="0"/>
                <wp:positionH relativeFrom="margin">
                  <wp:posOffset>0</wp:posOffset>
                </wp:positionH>
                <wp:positionV relativeFrom="paragraph">
                  <wp:posOffset>226695</wp:posOffset>
                </wp:positionV>
                <wp:extent cx="6087600" cy="1807210"/>
                <wp:effectExtent l="0" t="0" r="27940" b="21590"/>
                <wp:wrapSquare wrapText="bothSides"/>
                <wp:docPr id="822755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01AA860E"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E58B20" w14:textId="270DF4AE" w:rsidR="001A2CEC" w:rsidRPr="000331DC" w:rsidRDefault="001A2CEC" w:rsidP="001A2CEC">
                            <w:pPr>
                              <w:jc w:val="both"/>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2DF3D"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01AA860E"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E58B20" w14:textId="270DF4AE" w:rsidR="001A2CEC" w:rsidRPr="000331DC" w:rsidRDefault="001A2CEC" w:rsidP="001A2CEC">
                      <w:pPr>
                        <w:jc w:val="both"/>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w:t>
                      </w:r>
                    </w:p>
                  </w:txbxContent>
                </v:textbox>
                <w10:wrap type="square" anchorx="margin"/>
              </v:shape>
            </w:pict>
          </mc:Fallback>
        </mc:AlternateContent>
      </w:r>
    </w:p>
    <w:p w14:paraId="1BFF0172" w14:textId="77777777" w:rsidR="00D60BA7" w:rsidRDefault="00D60BA7" w:rsidP="00D60BA7">
      <w:pPr>
        <w:spacing w:after="0"/>
        <w:jc w:val="both"/>
      </w:pPr>
    </w:p>
    <w:p w14:paraId="20E73494" w14:textId="77777777" w:rsidR="00D60BA7" w:rsidRDefault="00D60BA7" w:rsidP="00D60BA7">
      <w:pPr>
        <w:pStyle w:val="Ttulo2"/>
        <w:numPr>
          <w:ilvl w:val="0"/>
          <w:numId w:val="0"/>
        </w:numPr>
        <w:ind w:left="360" w:hanging="360"/>
        <w:jc w:val="both"/>
      </w:pPr>
      <w:r>
        <w:t xml:space="preserve">A.2. </w:t>
      </w:r>
      <w:r>
        <w:tab/>
        <w:t>Localización de la iniciativa de mitigación</w:t>
      </w:r>
    </w:p>
    <w:p w14:paraId="60D8D427" w14:textId="36333612" w:rsidR="00D60BA7" w:rsidRDefault="00D60BA7" w:rsidP="00D60BA7">
      <w:pPr>
        <w:spacing w:after="0"/>
        <w:jc w:val="both"/>
      </w:pPr>
    </w:p>
    <w:p w14:paraId="1A19F647" w14:textId="32EF0917" w:rsidR="00D60BA7" w:rsidRDefault="00D60BA7" w:rsidP="00D60BA7">
      <w:pPr>
        <w:spacing w:after="0"/>
        <w:jc w:val="both"/>
      </w:pPr>
      <w:r>
        <w:rPr>
          <w:noProof/>
        </w:rPr>
        <mc:AlternateContent>
          <mc:Choice Requires="wps">
            <w:drawing>
              <wp:anchor distT="45720" distB="45720" distL="114300" distR="114300" simplePos="0" relativeHeight="251678720" behindDoc="0" locked="0" layoutInCell="1" allowOverlap="1" wp14:anchorId="01A480CD" wp14:editId="173C86A2">
                <wp:simplePos x="0" y="0"/>
                <wp:positionH relativeFrom="margin">
                  <wp:align>left</wp:align>
                </wp:positionH>
                <wp:positionV relativeFrom="paragraph">
                  <wp:posOffset>244475</wp:posOffset>
                </wp:positionV>
                <wp:extent cx="6087600" cy="1807210"/>
                <wp:effectExtent l="0" t="0" r="27940" b="1270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6D084A51" w14:textId="77777777" w:rsidR="00D60BA7" w:rsidRPr="000331DC" w:rsidRDefault="00D60BA7" w:rsidP="00D60BA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17F42B" w14:textId="77777777" w:rsidR="00D60BA7" w:rsidRPr="000331DC" w:rsidRDefault="00D60BA7" w:rsidP="00D60BA7">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480CD" id="_x0000_s1027" type="#_x0000_t202" style="position:absolute;left:0;text-align:left;margin-left:0;margin-top:19.25pt;width:479.35pt;height:142.3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" fillcolor="#f2f2f2 [3052]">
                <v:textbox style="mso-fit-shape-to-text:t">
                  <w:txbxContent>
                    <w:p w14:paraId="6D084A51" w14:textId="77777777" w:rsidR="00D60BA7" w:rsidRPr="000331DC" w:rsidRDefault="00D60BA7" w:rsidP="00D60BA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17F42B" w14:textId="77777777" w:rsidR="00D60BA7" w:rsidRPr="000331DC" w:rsidRDefault="00D60BA7" w:rsidP="00D60BA7">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p>
                  </w:txbxContent>
                </v:textbox>
                <w10:wrap type="square" anchorx="margin"/>
              </v:shape>
            </w:pict>
          </mc:Fallback>
        </mc:AlternateContent>
      </w:r>
      <w:r>
        <w:t>&gt;&gt;</w:t>
      </w:r>
    </w:p>
    <w:p w14:paraId="34FD54D8" w14:textId="52F48049" w:rsidR="00D60BA7" w:rsidRDefault="00D60BA7" w:rsidP="00D60BA7">
      <w:pPr>
        <w:spacing w:after="0"/>
        <w:jc w:val="both"/>
      </w:pPr>
    </w:p>
    <w:p w14:paraId="0805BD76" w14:textId="77777777" w:rsidR="00D60BA7" w:rsidRDefault="00D60BA7" w:rsidP="00D60BA7">
      <w:pPr>
        <w:pStyle w:val="Ttulo2"/>
        <w:numPr>
          <w:ilvl w:val="0"/>
          <w:numId w:val="0"/>
        </w:numPr>
        <w:ind w:left="709" w:hanging="709"/>
      </w:pPr>
      <w:r>
        <w:t xml:space="preserve">A.3. </w:t>
      </w:r>
      <w:r>
        <w:tab/>
      </w:r>
      <w:r w:rsidRPr="001A2CEC">
        <w:t>Descripción de las medidas o tecnologías empleadas por la iniciativa de mitigación</w:t>
      </w:r>
    </w:p>
    <w:p w14:paraId="35796D3A" w14:textId="77777777" w:rsidR="00D60BA7" w:rsidRDefault="00D60BA7" w:rsidP="00D60BA7">
      <w:pPr>
        <w:spacing w:after="0"/>
        <w:jc w:val="both"/>
      </w:pPr>
      <w:r>
        <w:t>&gt;&gt;</w:t>
      </w:r>
      <w:r>
        <w:rPr>
          <w:noProof/>
        </w:rPr>
        <mc:AlternateContent>
          <mc:Choice Requires="wps">
            <w:drawing>
              <wp:anchor distT="45720" distB="45720" distL="114300" distR="114300" simplePos="0" relativeHeight="251680768" behindDoc="0" locked="0" layoutInCell="1" allowOverlap="1" wp14:anchorId="0E600E55" wp14:editId="16129891">
                <wp:simplePos x="0" y="0"/>
                <wp:positionH relativeFrom="margin">
                  <wp:posOffset>0</wp:posOffset>
                </wp:positionH>
                <wp:positionV relativeFrom="paragraph">
                  <wp:posOffset>226060</wp:posOffset>
                </wp:positionV>
                <wp:extent cx="6087600" cy="1807210"/>
                <wp:effectExtent l="0" t="0" r="27940" b="21590"/>
                <wp:wrapSquare wrapText="bothSides"/>
                <wp:docPr id="9162161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472C841C" w14:textId="77777777" w:rsidR="00D60BA7" w:rsidRPr="000331DC" w:rsidRDefault="00D60BA7" w:rsidP="00D60BA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D50DA7" w14:textId="77777777" w:rsidR="00D60BA7" w:rsidRPr="000331DC" w:rsidRDefault="00D60BA7" w:rsidP="00D60BA7">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00E55" id="_x0000_s1028" type="#_x0000_t202" style="position:absolute;left:0;text-align:left;margin-left:0;margin-top:17.8pt;width:479.35pt;height:142.3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cx1AeSoCAABKBAAADgAAAAAAAAAAAAAAAAAuAgAAZHJzL2Uy&#10;b0RvYy54bWxQSwECLQAUAAYACAAAACEAspNumd0AAAAHAQAADwAAAAAAAAAAAAAAAACEBAAAZHJz&#10;L2Rvd25yZXYueG1sUEsFBgAAAAAEAAQA8wAAAI4FAAAAAA==&#10;" fillcolor="#f2f2f2 [3052]">
                <v:textbox style="mso-fit-shape-to-text:t">
                  <w:txbxContent>
                    <w:p w14:paraId="472C841C" w14:textId="77777777" w:rsidR="00D60BA7" w:rsidRPr="000331DC" w:rsidRDefault="00D60BA7" w:rsidP="00D60BA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D50DA7" w14:textId="77777777" w:rsidR="00D60BA7" w:rsidRPr="000331DC" w:rsidRDefault="00D60BA7" w:rsidP="00D60BA7">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v:textbox>
                <w10:wrap type="square" anchorx="margin"/>
              </v:shape>
            </w:pict>
          </mc:Fallback>
        </mc:AlternateContent>
      </w:r>
    </w:p>
    <w:p w14:paraId="7BF81471" w14:textId="77777777" w:rsidR="00D60BA7" w:rsidRDefault="00D60BA7" w:rsidP="00D60BA7">
      <w:pPr>
        <w:spacing w:after="0"/>
        <w:jc w:val="both"/>
      </w:pPr>
    </w:p>
    <w:p w14:paraId="4CDFAEAC" w14:textId="77777777" w:rsidR="00D60BA7" w:rsidRDefault="00D60BA7" w:rsidP="00D60BA7">
      <w:pPr>
        <w:spacing w:after="0"/>
        <w:jc w:val="both"/>
      </w:pPr>
    </w:p>
    <w:p w14:paraId="07136784" w14:textId="5FC5D76B" w:rsidR="00D60BA7" w:rsidRDefault="00D60BA7" w:rsidP="00D60BA7">
      <w:pPr>
        <w:spacing w:after="0"/>
        <w:jc w:val="both"/>
      </w:pPr>
    </w:p>
    <w:p w14:paraId="01422958" w14:textId="3D65189A" w:rsidR="00D60BA7" w:rsidRDefault="00D60BA7" w:rsidP="00D60BA7">
      <w:pPr>
        <w:spacing w:after="0"/>
        <w:jc w:val="both"/>
      </w:pPr>
    </w:p>
    <w:p w14:paraId="2DFD5FA1" w14:textId="77777777" w:rsidR="001A2CEC" w:rsidRDefault="001A2CEC" w:rsidP="001A2CEC">
      <w:pPr>
        <w:spacing w:after="0"/>
        <w:jc w:val="both"/>
      </w:pPr>
      <w:r>
        <w:rPr>
          <w:noProof/>
        </w:rPr>
        <mc:AlternateContent>
          <mc:Choice Requires="wps">
            <w:drawing>
              <wp:anchor distT="45720" distB="45720" distL="114300" distR="114300" simplePos="0" relativeHeight="251676672" behindDoc="0" locked="0" layoutInCell="1" allowOverlap="1" wp14:anchorId="44C7EAE4" wp14:editId="448B0FF5">
                <wp:simplePos x="0" y="0"/>
                <wp:positionH relativeFrom="margin">
                  <wp:posOffset>0</wp:posOffset>
                </wp:positionH>
                <wp:positionV relativeFrom="paragraph">
                  <wp:posOffset>226060</wp:posOffset>
                </wp:positionV>
                <wp:extent cx="6087600" cy="1807210"/>
                <wp:effectExtent l="0" t="0" r="27940" b="21590"/>
                <wp:wrapSquare wrapText="bothSides"/>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C5CF671" w14:textId="77777777" w:rsidR="001A2CEC" w:rsidRPr="00E97906" w:rsidRDefault="001A2CEC" w:rsidP="001A2CEC">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556728C3" w14:textId="4EB7FC00" w:rsidR="001A2CEC" w:rsidRPr="00E97906" w:rsidRDefault="001A2CEC" w:rsidP="001A2CEC">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7193A744" w14:textId="77777777" w:rsidR="001A2CEC" w:rsidRPr="000331DC" w:rsidRDefault="001A2CEC" w:rsidP="001A2CEC">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7EAE4" id="_x0000_s1049" type="#_x0000_t202" style="position:absolute;left:0;text-align:left;margin-left:0;margin-top:17.8pt;width:479.35pt;height:142.3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" fillcolor="#f2f2f2 [3052]">
                <v:textbox style="mso-fit-shape-to-text:t">
                  <w:txbxContent>
                    <w:p w14:paraId="3C5CF671" w14:textId="77777777" w:rsidR="001A2CEC" w:rsidRPr="00E97906" w:rsidRDefault="001A2CEC" w:rsidP="001A2CEC">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556728C3" w14:textId="4EB7FC00" w:rsidR="001A2CEC" w:rsidRPr="00E97906" w:rsidRDefault="001A2CEC" w:rsidP="001A2CEC">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7193A744" w14:textId="77777777" w:rsidR="001A2CEC" w:rsidRPr="000331DC" w:rsidRDefault="001A2CEC" w:rsidP="001A2CEC">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v:textbox>
                <w10:wrap type="square" anchorx="margin"/>
              </v:shape>
            </w:pict>
          </mc:Fallback>
        </mc:AlternateContent>
      </w:r>
    </w:p>
    <w:p w14:paraId="1924D516" w14:textId="77777777" w:rsidR="00EA470B" w:rsidRPr="0082282D" w:rsidRDefault="00EA470B" w:rsidP="00EA470B">
      <w:pPr>
        <w:spacing w:after="0"/>
        <w:jc w:val="both"/>
      </w:pPr>
    </w:p>
    <w:p w14:paraId="350F6677" w14:textId="77777777" w:rsidR="00EA470B" w:rsidRDefault="00EA470B" w:rsidP="00EA470B">
      <w:pPr>
        <w:pStyle w:val="Ttulo2"/>
        <w:numPr>
          <w:ilvl w:val="0"/>
          <w:numId w:val="0"/>
        </w:numPr>
        <w:ind w:left="426" w:hanging="426"/>
        <w:jc w:val="both"/>
      </w:pPr>
      <w:r>
        <w:t xml:space="preserve">A.4. </w:t>
      </w:r>
      <w:r>
        <w:tab/>
        <w:t>Entidad coordinadora del programa de actividades</w:t>
      </w:r>
    </w:p>
    <w:p w14:paraId="2ADAA2EC" w14:textId="77777777" w:rsidR="00EA470B" w:rsidRDefault="00EA470B" w:rsidP="00EA470B">
      <w:pPr>
        <w:spacing w:after="0"/>
        <w:jc w:val="both"/>
      </w:pPr>
    </w:p>
    <w:p w14:paraId="20A8FA59" w14:textId="77777777" w:rsidR="00EA470B" w:rsidRDefault="00EA470B" w:rsidP="00EA470B">
      <w:pPr>
        <w:spacing w:after="0"/>
        <w:jc w:val="both"/>
      </w:pPr>
      <w:r>
        <w:t>&gt;&gt;</w:t>
      </w:r>
    </w:p>
    <w:p w14:paraId="0D98EE2B" w14:textId="77777777" w:rsidR="00EA470B" w:rsidRDefault="00EA470B" w:rsidP="00EA470B">
      <w:pPr>
        <w:spacing w:after="0"/>
        <w:jc w:val="both"/>
      </w:pPr>
      <w:r>
        <w:rPr>
          <w:noProof/>
        </w:rPr>
        <mc:AlternateContent>
          <mc:Choice Requires="wps">
            <w:drawing>
              <wp:inline distT="0" distB="0" distL="0" distR="0" wp14:anchorId="70F54C9C" wp14:editId="0D890053">
                <wp:extent cx="6087600" cy="1807210"/>
                <wp:effectExtent l="0" t="0" r="27940" b="19050"/>
                <wp:docPr id="1674860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0E80BDAB" w14:textId="77777777" w:rsidR="00EA470B" w:rsidRPr="000331DC" w:rsidRDefault="00EA470B" w:rsidP="00EA47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F8F6E6" w14:textId="77777777" w:rsidR="00EA470B" w:rsidRPr="000331DC" w:rsidRDefault="00EA470B" w:rsidP="00EA470B">
                            <w:pPr>
                              <w:jc w:val="both"/>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0F54C9C" id="Cuadro de texto 2" o:spid="_x0000_s1030"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cp7QhKgIAAEoEAAAOAAAAAAAAAAAAAAAAAC4CAABkcnMvZTJv&#10;RG9jLnhtbFBLAQItABQABgAIAAAAIQCs0k8K3AAAAAUBAAAPAAAAAAAAAAAAAAAAAIQEAABkcnMv&#10;ZG93bnJldi54bWxQSwUGAAAAAAQABADzAAAAjQUAAAAA&#10;" fillcolor="#f2f2f2 [3052]">
                <v:textbox style="mso-fit-shape-to-text:t">
                  <w:txbxContent>
                    <w:p w14:paraId="0E80BDAB" w14:textId="77777777" w:rsidR="00EA470B" w:rsidRPr="000331DC" w:rsidRDefault="00EA470B" w:rsidP="00EA47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F8F6E6" w14:textId="77777777" w:rsidR="00EA470B" w:rsidRPr="000331DC" w:rsidRDefault="00EA470B" w:rsidP="00EA470B">
                      <w:pPr>
                        <w:jc w:val="both"/>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v:textbox>
                <w10:anchorlock/>
              </v:shape>
            </w:pict>
          </mc:Fallback>
        </mc:AlternateContent>
      </w:r>
    </w:p>
    <w:p w14:paraId="4EEB38E0" w14:textId="77777777" w:rsidR="00EA470B" w:rsidRPr="0082282D" w:rsidRDefault="00EA470B" w:rsidP="001A2CEC">
      <w:pPr>
        <w:spacing w:after="0"/>
        <w:jc w:val="both"/>
      </w:pPr>
    </w:p>
    <w:p w14:paraId="0171A8C9" w14:textId="3D048BC1" w:rsidR="001A2CEC" w:rsidRDefault="001A2CEC" w:rsidP="001A2CEC">
      <w:pPr>
        <w:pStyle w:val="Ttulo2"/>
        <w:numPr>
          <w:ilvl w:val="0"/>
          <w:numId w:val="0"/>
        </w:numPr>
        <w:ind w:left="426" w:hanging="426"/>
        <w:jc w:val="both"/>
      </w:pPr>
      <w:r>
        <w:t>A.</w:t>
      </w:r>
      <w:r w:rsidR="00EA470B">
        <w:t>5</w:t>
      </w:r>
      <w:r>
        <w:t xml:space="preserve">. </w:t>
      </w:r>
      <w:r>
        <w:tab/>
        <w:t>Participantes de la iniciativa de mitigación</w:t>
      </w:r>
    </w:p>
    <w:p w14:paraId="0064DACD" w14:textId="77777777" w:rsidR="001A2CEC" w:rsidRDefault="001A2CEC" w:rsidP="001A2CEC">
      <w:pPr>
        <w:spacing w:after="0"/>
        <w:jc w:val="both"/>
      </w:pPr>
    </w:p>
    <w:p w14:paraId="382A8B4B" w14:textId="77777777" w:rsidR="001A2CEC" w:rsidRDefault="001A2CEC" w:rsidP="001A2CEC">
      <w:pPr>
        <w:spacing w:after="0"/>
        <w:jc w:val="both"/>
      </w:pPr>
      <w:r>
        <w:t>&gt;&gt;</w:t>
      </w:r>
    </w:p>
    <w:tbl>
      <w:tblPr>
        <w:tblStyle w:val="TableGrid1"/>
        <w:tblW w:w="0" w:type="auto"/>
        <w:tblLayout w:type="fixed"/>
        <w:tblLook w:val="0060" w:firstRow="1" w:lastRow="1" w:firstColumn="0" w:lastColumn="0" w:noHBand="0" w:noVBand="0"/>
      </w:tblPr>
      <w:tblGrid>
        <w:gridCol w:w="5098"/>
        <w:gridCol w:w="2552"/>
        <w:gridCol w:w="1979"/>
      </w:tblGrid>
      <w:tr w:rsidR="001A2CEC" w:rsidRPr="0082282D" w14:paraId="3F8293B0" w14:textId="77777777" w:rsidTr="00A66DBF">
        <w:trPr>
          <w:trHeight w:val="500"/>
        </w:trPr>
        <w:tc>
          <w:tcPr>
            <w:tcW w:w="5098" w:type="dxa"/>
            <w:shd w:val="clear" w:color="auto" w:fill="E2EFD9" w:themeFill="accent6" w:themeFillTint="33"/>
            <w:vAlign w:val="center"/>
          </w:tcPr>
          <w:p w14:paraId="532E90A6" w14:textId="77777777" w:rsidR="001A2CEC" w:rsidRPr="0082282D" w:rsidRDefault="001A2CEC" w:rsidP="00A66DBF">
            <w:pPr>
              <w:spacing w:line="259" w:lineRule="auto"/>
              <w:jc w:val="center"/>
              <w:rPr>
                <w:b/>
                <w:bCs/>
                <w:sz w:val="20"/>
                <w:szCs w:val="20"/>
                <w:lang w:val="es-CO"/>
              </w:rPr>
            </w:pPr>
            <w:r w:rsidRPr="0082282D">
              <w:rPr>
                <w:b/>
                <w:bCs/>
                <w:sz w:val="20"/>
                <w:szCs w:val="20"/>
                <w:lang w:val="es-CO"/>
              </w:rPr>
              <w:t>Nombre del participante</w:t>
            </w:r>
          </w:p>
        </w:tc>
        <w:tc>
          <w:tcPr>
            <w:tcW w:w="2552" w:type="dxa"/>
            <w:shd w:val="clear" w:color="auto" w:fill="E2EFD9" w:themeFill="accent6" w:themeFillTint="33"/>
            <w:vAlign w:val="center"/>
          </w:tcPr>
          <w:p w14:paraId="3C7020EC" w14:textId="77777777" w:rsidR="001A2CEC" w:rsidRPr="0082282D" w:rsidRDefault="001A2CEC" w:rsidP="00A66DBF">
            <w:pPr>
              <w:spacing w:line="259" w:lineRule="auto"/>
              <w:jc w:val="center"/>
              <w:rPr>
                <w:b/>
                <w:bCs/>
                <w:sz w:val="20"/>
                <w:szCs w:val="20"/>
                <w:lang w:val="es-CO"/>
              </w:rPr>
            </w:pPr>
            <w:r w:rsidRPr="0082282D">
              <w:rPr>
                <w:b/>
                <w:bCs/>
                <w:sz w:val="20"/>
                <w:szCs w:val="20"/>
                <w:lang w:val="es-CO"/>
              </w:rPr>
              <w:t>Calidad de participación</w:t>
            </w:r>
          </w:p>
        </w:tc>
        <w:tc>
          <w:tcPr>
            <w:tcW w:w="1979" w:type="dxa"/>
            <w:shd w:val="clear" w:color="auto" w:fill="E2EFD9" w:themeFill="accent6" w:themeFillTint="33"/>
            <w:vAlign w:val="center"/>
          </w:tcPr>
          <w:p w14:paraId="34ABD7CD" w14:textId="77777777" w:rsidR="001A2CEC" w:rsidRPr="0082282D" w:rsidRDefault="001A2CEC" w:rsidP="00A66DBF">
            <w:pPr>
              <w:spacing w:line="259" w:lineRule="auto"/>
              <w:jc w:val="center"/>
              <w:rPr>
                <w:b/>
                <w:bCs/>
                <w:sz w:val="20"/>
                <w:szCs w:val="20"/>
                <w:lang w:val="es-CO"/>
              </w:rPr>
            </w:pPr>
            <w:r>
              <w:rPr>
                <w:b/>
                <w:bCs/>
                <w:sz w:val="20"/>
                <w:szCs w:val="20"/>
                <w:lang w:val="es-CO"/>
              </w:rPr>
              <w:t>País de origen</w:t>
            </w:r>
          </w:p>
        </w:tc>
      </w:tr>
      <w:tr w:rsidR="001A2CEC" w:rsidRPr="0082282D" w14:paraId="04DF44D1" w14:textId="77777777" w:rsidTr="00A66DBF">
        <w:trPr>
          <w:trHeight w:val="512"/>
        </w:trPr>
        <w:tc>
          <w:tcPr>
            <w:tcW w:w="5098" w:type="dxa"/>
            <w:vAlign w:val="center"/>
          </w:tcPr>
          <w:p w14:paraId="0F6893F8" w14:textId="77777777" w:rsidR="001A2CEC" w:rsidRPr="0082282D" w:rsidRDefault="001A2CEC" w:rsidP="00A66DBF">
            <w:pPr>
              <w:spacing w:line="259" w:lineRule="auto"/>
              <w:jc w:val="both"/>
              <w:rPr>
                <w:sz w:val="20"/>
                <w:szCs w:val="20"/>
                <w:lang w:val="es-CO"/>
              </w:rPr>
            </w:pPr>
            <w:r>
              <w:rPr>
                <w:sz w:val="20"/>
                <w:szCs w:val="20"/>
                <w:lang w:val="es-CO"/>
              </w:rPr>
              <w:t>..</w:t>
            </w:r>
          </w:p>
        </w:tc>
        <w:tc>
          <w:tcPr>
            <w:tcW w:w="2552" w:type="dxa"/>
            <w:vAlign w:val="center"/>
          </w:tcPr>
          <w:p w14:paraId="3A013A15" w14:textId="77777777" w:rsidR="001A2CEC" w:rsidRPr="0082282D" w:rsidRDefault="001A2CEC" w:rsidP="00A66DBF">
            <w:pPr>
              <w:spacing w:line="259" w:lineRule="auto"/>
              <w:jc w:val="both"/>
              <w:rPr>
                <w:sz w:val="20"/>
                <w:szCs w:val="20"/>
                <w:lang w:val="es-CO"/>
              </w:rPr>
            </w:pPr>
            <w:r>
              <w:rPr>
                <w:sz w:val="20"/>
                <w:szCs w:val="20"/>
                <w:lang w:val="es-CO"/>
              </w:rPr>
              <w:t>..</w:t>
            </w:r>
          </w:p>
        </w:tc>
        <w:tc>
          <w:tcPr>
            <w:tcW w:w="1979" w:type="dxa"/>
            <w:vAlign w:val="center"/>
          </w:tcPr>
          <w:p w14:paraId="5C1DF8D1" w14:textId="77777777" w:rsidR="001A2CEC" w:rsidRPr="0082282D" w:rsidRDefault="001A2CEC" w:rsidP="00A66DBF">
            <w:pPr>
              <w:pStyle w:val="Prrafodelista"/>
              <w:spacing w:line="259" w:lineRule="auto"/>
              <w:ind w:left="360"/>
              <w:jc w:val="both"/>
              <w:rPr>
                <w:sz w:val="20"/>
                <w:szCs w:val="20"/>
                <w:lang w:val="es-CO"/>
              </w:rPr>
            </w:pPr>
            <w:r>
              <w:rPr>
                <w:sz w:val="20"/>
                <w:szCs w:val="20"/>
                <w:lang w:val="es-CO"/>
              </w:rPr>
              <w:t>..</w:t>
            </w:r>
          </w:p>
        </w:tc>
      </w:tr>
      <w:tr w:rsidR="001A2CEC" w:rsidRPr="0082282D" w14:paraId="062A44E2" w14:textId="77777777" w:rsidTr="00A66DBF">
        <w:trPr>
          <w:trHeight w:val="512"/>
        </w:trPr>
        <w:tc>
          <w:tcPr>
            <w:tcW w:w="5098" w:type="dxa"/>
            <w:vAlign w:val="center"/>
          </w:tcPr>
          <w:p w14:paraId="045FC612" w14:textId="77777777" w:rsidR="001A2CEC" w:rsidRPr="0082282D" w:rsidRDefault="001A2CEC" w:rsidP="00A66DBF">
            <w:pPr>
              <w:spacing w:line="259" w:lineRule="auto"/>
              <w:jc w:val="both"/>
              <w:rPr>
                <w:sz w:val="20"/>
                <w:szCs w:val="20"/>
                <w:lang w:val="es-CO"/>
              </w:rPr>
            </w:pPr>
            <w:r>
              <w:rPr>
                <w:sz w:val="20"/>
                <w:szCs w:val="20"/>
                <w:lang w:val="es-CO"/>
              </w:rPr>
              <w:t>…</w:t>
            </w:r>
          </w:p>
        </w:tc>
        <w:tc>
          <w:tcPr>
            <w:tcW w:w="2552" w:type="dxa"/>
            <w:vAlign w:val="center"/>
          </w:tcPr>
          <w:p w14:paraId="693E403B" w14:textId="77777777" w:rsidR="001A2CEC" w:rsidRPr="0082282D" w:rsidRDefault="001A2CEC" w:rsidP="00A66DBF">
            <w:pPr>
              <w:spacing w:line="259" w:lineRule="auto"/>
              <w:jc w:val="both"/>
              <w:rPr>
                <w:sz w:val="20"/>
                <w:szCs w:val="20"/>
                <w:lang w:val="es-CO"/>
              </w:rPr>
            </w:pPr>
            <w:r>
              <w:rPr>
                <w:sz w:val="20"/>
                <w:szCs w:val="20"/>
                <w:lang w:val="es-CO"/>
              </w:rPr>
              <w:t>…</w:t>
            </w:r>
          </w:p>
        </w:tc>
        <w:tc>
          <w:tcPr>
            <w:tcW w:w="1979" w:type="dxa"/>
            <w:vAlign w:val="center"/>
          </w:tcPr>
          <w:p w14:paraId="14331145" w14:textId="77777777" w:rsidR="001A2CEC" w:rsidRPr="0082282D" w:rsidRDefault="001A2CEC" w:rsidP="00A66DBF">
            <w:pPr>
              <w:pStyle w:val="Prrafodelista"/>
              <w:spacing w:line="259" w:lineRule="auto"/>
              <w:ind w:left="360"/>
              <w:jc w:val="both"/>
              <w:rPr>
                <w:sz w:val="20"/>
                <w:szCs w:val="20"/>
                <w:lang w:val="es-CO"/>
              </w:rPr>
            </w:pPr>
            <w:r>
              <w:rPr>
                <w:sz w:val="20"/>
                <w:szCs w:val="20"/>
                <w:lang w:val="es-CO"/>
              </w:rPr>
              <w:t>…</w:t>
            </w:r>
          </w:p>
        </w:tc>
      </w:tr>
      <w:tr w:rsidR="001A2CEC" w:rsidRPr="0082282D" w14:paraId="7FDA53DB" w14:textId="77777777" w:rsidTr="00A66DBF">
        <w:trPr>
          <w:trHeight w:val="512"/>
        </w:trPr>
        <w:tc>
          <w:tcPr>
            <w:tcW w:w="5098" w:type="dxa"/>
            <w:vAlign w:val="center"/>
          </w:tcPr>
          <w:p w14:paraId="1EA14A26" w14:textId="77777777" w:rsidR="001A2CEC" w:rsidRPr="0082282D" w:rsidRDefault="001A2CEC" w:rsidP="00A66DBF">
            <w:pPr>
              <w:spacing w:line="259" w:lineRule="auto"/>
              <w:jc w:val="both"/>
              <w:rPr>
                <w:sz w:val="20"/>
                <w:szCs w:val="20"/>
                <w:lang w:val="es-CO"/>
              </w:rPr>
            </w:pPr>
            <w:r>
              <w:rPr>
                <w:sz w:val="20"/>
                <w:szCs w:val="20"/>
                <w:lang w:val="es-CO"/>
              </w:rPr>
              <w:t>…</w:t>
            </w:r>
          </w:p>
        </w:tc>
        <w:tc>
          <w:tcPr>
            <w:tcW w:w="2552" w:type="dxa"/>
            <w:vAlign w:val="center"/>
          </w:tcPr>
          <w:p w14:paraId="2CA6688D" w14:textId="77777777" w:rsidR="001A2CEC" w:rsidRPr="0082282D" w:rsidRDefault="001A2CEC" w:rsidP="00A66DBF">
            <w:pPr>
              <w:spacing w:line="259" w:lineRule="auto"/>
              <w:jc w:val="both"/>
              <w:rPr>
                <w:sz w:val="20"/>
                <w:szCs w:val="20"/>
                <w:lang w:val="es-CO"/>
              </w:rPr>
            </w:pPr>
            <w:r>
              <w:rPr>
                <w:sz w:val="20"/>
                <w:szCs w:val="20"/>
                <w:lang w:val="es-CO"/>
              </w:rPr>
              <w:t>…</w:t>
            </w:r>
          </w:p>
        </w:tc>
        <w:tc>
          <w:tcPr>
            <w:tcW w:w="1979" w:type="dxa"/>
            <w:vAlign w:val="center"/>
          </w:tcPr>
          <w:p w14:paraId="0705AD69" w14:textId="77777777" w:rsidR="001A2CEC" w:rsidRPr="0082282D" w:rsidRDefault="001A2CEC" w:rsidP="00A66DBF">
            <w:pPr>
              <w:pStyle w:val="Prrafodelista"/>
              <w:spacing w:line="259" w:lineRule="auto"/>
              <w:ind w:left="360"/>
              <w:jc w:val="both"/>
              <w:rPr>
                <w:sz w:val="20"/>
                <w:szCs w:val="20"/>
                <w:lang w:val="es-CO"/>
              </w:rPr>
            </w:pPr>
            <w:r>
              <w:rPr>
                <w:sz w:val="20"/>
                <w:szCs w:val="20"/>
                <w:lang w:val="es-CO"/>
              </w:rPr>
              <w:t>…</w:t>
            </w:r>
          </w:p>
        </w:tc>
      </w:tr>
    </w:tbl>
    <w:p w14:paraId="75CFFA08" w14:textId="77777777" w:rsidR="001A2CEC" w:rsidRDefault="001A2CEC" w:rsidP="001A2CEC">
      <w:pPr>
        <w:spacing w:after="0"/>
        <w:jc w:val="both"/>
      </w:pPr>
    </w:p>
    <w:p w14:paraId="46B80050" w14:textId="77777777" w:rsidR="001A2CEC" w:rsidRDefault="001A2CEC" w:rsidP="001A2CEC">
      <w:pPr>
        <w:spacing w:after="0"/>
        <w:jc w:val="both"/>
      </w:pPr>
      <w:r>
        <w:rPr>
          <w:noProof/>
        </w:rPr>
        <mc:AlternateContent>
          <mc:Choice Requires="wps">
            <w:drawing>
              <wp:inline distT="0" distB="0" distL="0" distR="0" wp14:anchorId="25F00FC2" wp14:editId="05995295">
                <wp:extent cx="6087600" cy="1807210"/>
                <wp:effectExtent l="0" t="0" r="27940" b="19050"/>
                <wp:docPr id="16770638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27F2F346"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6B92CE" w14:textId="6BA40B77" w:rsidR="001A2CEC" w:rsidRPr="000331DC" w:rsidRDefault="001A2CEC" w:rsidP="001A2CEC">
                            <w:pPr>
                              <w:jc w:val="both"/>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25F00FC2" id="_x0000_s1050"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FyKwIAAEs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" fillcolor="#f2f2f2 [3052]">
                <v:textbox style="mso-fit-shape-to-text:t">
                  <w:txbxContent>
                    <w:p w14:paraId="27F2F346"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6B92CE" w14:textId="6BA40B77" w:rsidR="001A2CEC" w:rsidRPr="000331DC" w:rsidRDefault="001A2CEC" w:rsidP="001A2CEC">
                      <w:pPr>
                        <w:jc w:val="both"/>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v:textbox>
                <w10:anchorlock/>
              </v:shape>
            </w:pict>
          </mc:Fallback>
        </mc:AlternateContent>
      </w:r>
    </w:p>
    <w:p w14:paraId="6B06171C" w14:textId="77777777" w:rsidR="00EA470B" w:rsidRPr="0082282D" w:rsidRDefault="00EA470B" w:rsidP="00EA470B">
      <w:pPr>
        <w:spacing w:after="0"/>
        <w:jc w:val="both"/>
      </w:pPr>
    </w:p>
    <w:p w14:paraId="63B17219" w14:textId="549D6B25" w:rsidR="00EA470B" w:rsidRPr="00427CD7" w:rsidRDefault="00EA470B" w:rsidP="00EA470B">
      <w:pPr>
        <w:spacing w:after="0"/>
        <w:jc w:val="both"/>
        <w:rPr>
          <w:b/>
          <w:bCs/>
        </w:rPr>
      </w:pPr>
      <w:r w:rsidRPr="00427CD7">
        <w:rPr>
          <w:b/>
          <w:bCs/>
        </w:rPr>
        <w:t>A.</w:t>
      </w:r>
      <w:r>
        <w:rPr>
          <w:b/>
          <w:bCs/>
        </w:rPr>
        <w:t>6</w:t>
      </w:r>
      <w:r w:rsidRPr="00427CD7">
        <w:rPr>
          <w:b/>
          <w:bCs/>
        </w:rPr>
        <w:t xml:space="preserve">. </w:t>
      </w:r>
      <w:r>
        <w:rPr>
          <w:b/>
          <w:bCs/>
        </w:rPr>
        <w:tab/>
      </w:r>
      <w:r w:rsidRPr="00427CD7">
        <w:rPr>
          <w:b/>
          <w:bCs/>
        </w:rPr>
        <w:t>Declaración de la naturaleza de los créditos de carbono</w:t>
      </w:r>
    </w:p>
    <w:p w14:paraId="29731CB3" w14:textId="77777777" w:rsidR="00EA470B" w:rsidRDefault="00EA470B" w:rsidP="00EA470B">
      <w:pPr>
        <w:spacing w:after="0"/>
        <w:jc w:val="both"/>
      </w:pPr>
    </w:p>
    <w:p w14:paraId="4020BCEB" w14:textId="77777777" w:rsidR="00EA470B" w:rsidRPr="003A0854" w:rsidRDefault="00EA470B" w:rsidP="00EA470B">
      <w:pPr>
        <w:spacing w:after="0"/>
        <w:jc w:val="both"/>
      </w:pPr>
      <w:r>
        <w:t>&gt;&gt;</w:t>
      </w:r>
    </w:p>
    <w:p w14:paraId="42FC5E8F" w14:textId="77777777" w:rsidR="00EA470B" w:rsidRDefault="00EA470B" w:rsidP="00EA470B">
      <w:pPr>
        <w:jc w:val="both"/>
        <w:rPr>
          <w:lang w:val="es-GT"/>
        </w:rPr>
      </w:pPr>
      <w:r>
        <w:rPr>
          <w:noProof/>
        </w:rPr>
        <w:lastRenderedPageBreak/>
        <mc:AlternateContent>
          <mc:Choice Requires="wps">
            <w:drawing>
              <wp:inline distT="0" distB="0" distL="0" distR="0" wp14:anchorId="19080C4F" wp14:editId="64CCE14D">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FEFA62" w14:textId="77777777" w:rsidR="00EA470B" w:rsidRPr="000331DC" w:rsidRDefault="00EA470B" w:rsidP="00EA47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D83214" w14:textId="78229E5F" w:rsidR="00EA470B" w:rsidRPr="000331DC" w:rsidRDefault="00EA470B" w:rsidP="00EA470B">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w:t>
                            </w:r>
                            <w:r>
                              <w:rPr>
                                <w:color w:val="7F7F7F" w:themeColor="text1" w:themeTint="80"/>
                                <w:sz w:val="20"/>
                                <w:szCs w:val="20"/>
                              </w:rPr>
                              <w:t>z</w:t>
                            </w:r>
                            <w:r w:rsidRPr="003A0854">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9080C4F"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0AFEFA62" w14:textId="77777777" w:rsidR="00EA470B" w:rsidRPr="000331DC" w:rsidRDefault="00EA470B" w:rsidP="00EA47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D83214" w14:textId="78229E5F" w:rsidR="00EA470B" w:rsidRPr="000331DC" w:rsidRDefault="00EA470B" w:rsidP="00EA470B">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w:t>
                      </w:r>
                      <w:r>
                        <w:rPr>
                          <w:color w:val="7F7F7F" w:themeColor="text1" w:themeTint="80"/>
                          <w:sz w:val="20"/>
                          <w:szCs w:val="20"/>
                        </w:rPr>
                        <w:t>z</w:t>
                      </w:r>
                      <w:r w:rsidRPr="003A0854">
                        <w:rPr>
                          <w:color w:val="7F7F7F" w:themeColor="text1" w:themeTint="80"/>
                          <w:sz w:val="20"/>
                          <w:szCs w:val="20"/>
                        </w:rPr>
                        <w:t>.</w:t>
                      </w:r>
                    </w:p>
                  </w:txbxContent>
                </v:textbox>
                <w10:anchorlock/>
              </v:shape>
            </w:pict>
          </mc:Fallback>
        </mc:AlternateContent>
      </w:r>
    </w:p>
    <w:p w14:paraId="3B0B6D4A" w14:textId="77777777" w:rsidR="00EA470B" w:rsidRPr="0082282D" w:rsidRDefault="00EA470B" w:rsidP="00EA470B">
      <w:pPr>
        <w:spacing w:after="0"/>
        <w:jc w:val="both"/>
      </w:pPr>
    </w:p>
    <w:p w14:paraId="406C7651" w14:textId="1842F900" w:rsidR="00EA470B" w:rsidRPr="00427CD7" w:rsidRDefault="00EA470B" w:rsidP="00EA470B">
      <w:pPr>
        <w:spacing w:after="0"/>
        <w:jc w:val="both"/>
        <w:rPr>
          <w:b/>
          <w:bCs/>
        </w:rPr>
      </w:pPr>
      <w:r w:rsidRPr="00427CD7">
        <w:rPr>
          <w:b/>
          <w:bCs/>
        </w:rPr>
        <w:t>A.</w:t>
      </w:r>
      <w:r>
        <w:rPr>
          <w:b/>
          <w:bCs/>
        </w:rPr>
        <w:t>7</w:t>
      </w:r>
      <w:r w:rsidRPr="00427CD7">
        <w:rPr>
          <w:b/>
          <w:bCs/>
        </w:rPr>
        <w:t xml:space="preserve">. </w:t>
      </w:r>
      <w:r>
        <w:rPr>
          <w:b/>
          <w:bCs/>
        </w:rPr>
        <w:tab/>
        <w:t>Historia de la iniciativa de mitigación vinculada al programa</w:t>
      </w:r>
    </w:p>
    <w:p w14:paraId="1C03D160" w14:textId="77777777" w:rsidR="00EA470B" w:rsidRDefault="00EA470B" w:rsidP="00EA470B">
      <w:pPr>
        <w:spacing w:after="0"/>
        <w:jc w:val="both"/>
      </w:pPr>
    </w:p>
    <w:p w14:paraId="59842272" w14:textId="77777777" w:rsidR="00EA470B" w:rsidRPr="003A0854" w:rsidRDefault="00EA470B" w:rsidP="00EA470B">
      <w:pPr>
        <w:spacing w:after="0"/>
        <w:jc w:val="both"/>
      </w:pPr>
      <w:r>
        <w:t>&gt;&gt;</w:t>
      </w:r>
    </w:p>
    <w:p w14:paraId="3D2A4FB3" w14:textId="77777777" w:rsidR="00EA470B" w:rsidRDefault="00EA470B" w:rsidP="00EA470B">
      <w:pPr>
        <w:jc w:val="both"/>
        <w:rPr>
          <w:lang w:val="es-GT"/>
        </w:rPr>
      </w:pPr>
      <w:r>
        <w:rPr>
          <w:noProof/>
        </w:rPr>
        <mc:AlternateContent>
          <mc:Choice Requires="wps">
            <w:drawing>
              <wp:inline distT="0" distB="0" distL="0" distR="0" wp14:anchorId="0C43A082" wp14:editId="1971634F">
                <wp:extent cx="6087110" cy="971550"/>
                <wp:effectExtent l="0" t="0" r="27940" b="19050"/>
                <wp:docPr id="17438105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245211" w14:textId="77777777" w:rsidR="00EA470B" w:rsidRPr="000331DC" w:rsidRDefault="00EA470B" w:rsidP="00EA47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6D3809" w14:textId="79090B7F" w:rsidR="00EA470B" w:rsidRPr="000331DC" w:rsidRDefault="00EA470B" w:rsidP="00EA470B">
                            <w:pPr>
                              <w:jc w:val="both"/>
                              <w:rPr>
                                <w:color w:val="7F7F7F" w:themeColor="text1" w:themeTint="80"/>
                                <w:sz w:val="20"/>
                                <w:szCs w:val="20"/>
                              </w:rPr>
                            </w:pPr>
                            <w:r w:rsidRPr="003A0854">
                              <w:rPr>
                                <w:color w:val="7F7F7F" w:themeColor="text1" w:themeTint="80"/>
                                <w:sz w:val="20"/>
                                <w:szCs w:val="20"/>
                              </w:rPr>
                              <w:t xml:space="preserve">Suministrar </w:t>
                            </w:r>
                            <w:r>
                              <w:rPr>
                                <w:color w:val="7F7F7F" w:themeColor="text1" w:themeTint="80"/>
                                <w:sz w:val="20"/>
                                <w:szCs w:val="20"/>
                              </w:rPr>
                              <w:t>los hitos principales</w:t>
                            </w:r>
                            <w:r w:rsidRPr="003A0854">
                              <w:rPr>
                                <w:color w:val="7F7F7F" w:themeColor="text1" w:themeTint="80"/>
                                <w:sz w:val="20"/>
                                <w:szCs w:val="20"/>
                              </w:rPr>
                              <w:t xml:space="preserve"> de la iniciativa de mitigación </w:t>
                            </w:r>
                            <w:r>
                              <w:rPr>
                                <w:color w:val="7F7F7F" w:themeColor="text1" w:themeTint="80"/>
                                <w:sz w:val="20"/>
                                <w:szCs w:val="20"/>
                              </w:rPr>
                              <w:t>en relación con la inclusión dentro del programa de actividades; esto incluye tramites realizados ante y por terceros</w:t>
                            </w:r>
                            <w:r w:rsidRPr="003A0854">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C43A082"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36245211" w14:textId="77777777" w:rsidR="00EA470B" w:rsidRPr="000331DC" w:rsidRDefault="00EA470B" w:rsidP="00EA47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6D3809" w14:textId="79090B7F" w:rsidR="00EA470B" w:rsidRPr="000331DC" w:rsidRDefault="00EA470B" w:rsidP="00EA470B">
                      <w:pPr>
                        <w:jc w:val="both"/>
                        <w:rPr>
                          <w:color w:val="7F7F7F" w:themeColor="text1" w:themeTint="80"/>
                          <w:sz w:val="20"/>
                          <w:szCs w:val="20"/>
                        </w:rPr>
                      </w:pPr>
                      <w:r w:rsidRPr="003A0854">
                        <w:rPr>
                          <w:color w:val="7F7F7F" w:themeColor="text1" w:themeTint="80"/>
                          <w:sz w:val="20"/>
                          <w:szCs w:val="20"/>
                        </w:rPr>
                        <w:t xml:space="preserve">Suministrar </w:t>
                      </w:r>
                      <w:r>
                        <w:rPr>
                          <w:color w:val="7F7F7F" w:themeColor="text1" w:themeTint="80"/>
                          <w:sz w:val="20"/>
                          <w:szCs w:val="20"/>
                        </w:rPr>
                        <w:t>los hitos principales</w:t>
                      </w:r>
                      <w:r w:rsidRPr="003A0854">
                        <w:rPr>
                          <w:color w:val="7F7F7F" w:themeColor="text1" w:themeTint="80"/>
                          <w:sz w:val="20"/>
                          <w:szCs w:val="20"/>
                        </w:rPr>
                        <w:t xml:space="preserve"> de la iniciativa de mitigación </w:t>
                      </w:r>
                      <w:r>
                        <w:rPr>
                          <w:color w:val="7F7F7F" w:themeColor="text1" w:themeTint="80"/>
                          <w:sz w:val="20"/>
                          <w:szCs w:val="20"/>
                        </w:rPr>
                        <w:t>en relación con la inclusión dentro del programa de actividades; esto incluye tramites realizados ante y por terceros</w:t>
                      </w:r>
                      <w:r w:rsidRPr="003A0854">
                        <w:rPr>
                          <w:color w:val="7F7F7F" w:themeColor="text1" w:themeTint="80"/>
                          <w:sz w:val="20"/>
                          <w:szCs w:val="20"/>
                        </w:rPr>
                        <w:t>.</w:t>
                      </w:r>
                    </w:p>
                  </w:txbxContent>
                </v:textbox>
                <w10:anchorlock/>
              </v:shape>
            </w:pict>
          </mc:Fallback>
        </mc:AlternateContent>
      </w:r>
    </w:p>
    <w:p w14:paraId="1C12E5CE" w14:textId="77777777" w:rsidR="00EA470B" w:rsidRDefault="00EA470B" w:rsidP="00427CD7">
      <w:pPr>
        <w:jc w:val="both"/>
        <w:rPr>
          <w:lang w:val="es-GT"/>
        </w:rPr>
      </w:pPr>
    </w:p>
    <w:p w14:paraId="3ECE26A3" w14:textId="77777777" w:rsidR="00427CD7" w:rsidRDefault="00427CD7" w:rsidP="00427CD7">
      <w:pPr>
        <w:pStyle w:val="Ttulo1"/>
        <w:numPr>
          <w:ilvl w:val="0"/>
          <w:numId w:val="0"/>
        </w:numPr>
        <w:ind w:left="360" w:hanging="360"/>
      </w:pPr>
      <w:r>
        <w:t>SECCIÓN B. Aplicación de la(s) Metodología(s) Seleccionada(s)</w:t>
      </w:r>
    </w:p>
    <w:p w14:paraId="05AD1E93" w14:textId="77777777" w:rsidR="00427CD7" w:rsidRPr="00964CC7" w:rsidRDefault="00427CD7" w:rsidP="00427CD7"/>
    <w:p w14:paraId="5D7A9B55" w14:textId="0DF2AE84" w:rsidR="00427CD7" w:rsidRDefault="00427CD7" w:rsidP="006975C3">
      <w:pPr>
        <w:pStyle w:val="Ttulo2"/>
        <w:numPr>
          <w:ilvl w:val="0"/>
          <w:numId w:val="0"/>
        </w:numPr>
        <w:ind w:left="567" w:hanging="567"/>
        <w:jc w:val="both"/>
      </w:pPr>
      <w:r>
        <w:t xml:space="preserve">B.1.  </w:t>
      </w:r>
      <w:r w:rsidR="006975C3">
        <w:tab/>
      </w:r>
      <w:r>
        <w:t>Descripción de la(s) metodología(s) y herramienta(s) aplicada(s) por la iniciativa de mitigación</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p w14:paraId="4601D61A" w14:textId="262612C0" w:rsidR="003A0854" w:rsidRDefault="003A0854" w:rsidP="00427CD7">
      <w:pPr>
        <w:spacing w:after="0"/>
        <w:jc w:val="both"/>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jc w:val="both"/>
      </w:pPr>
    </w:p>
    <w:p w14:paraId="3D914EE9" w14:textId="2E479A9B" w:rsidR="00427CD7" w:rsidRDefault="006975C3" w:rsidP="006975C3">
      <w:pPr>
        <w:pStyle w:val="Ttulo2"/>
        <w:numPr>
          <w:ilvl w:val="0"/>
          <w:numId w:val="0"/>
        </w:numPr>
        <w:ind w:left="567" w:hanging="567"/>
        <w:jc w:val="both"/>
      </w:pPr>
      <w:r>
        <w:t>B</w:t>
      </w:r>
      <w:r w:rsidR="00427CD7">
        <w:t xml:space="preserve">.2. </w:t>
      </w:r>
      <w:r>
        <w:tab/>
        <w:t>Condiciones de aplicabilidad de la(s) metodología(s) y herramienta(s) seleccionada(s) por la iniciativa de mitigación</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39743706"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sidR="00D35BED">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39743706"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sidR="00D35BED">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400D62EF" w14:textId="77777777" w:rsidR="000D6495" w:rsidRDefault="000D6495" w:rsidP="006975C3">
      <w:pPr>
        <w:spacing w:after="0"/>
        <w:jc w:val="both"/>
        <w:rPr>
          <w:lang w:val="es-GT"/>
        </w:rPr>
      </w:pPr>
    </w:p>
    <w:p w14:paraId="198B1144" w14:textId="4F5F44C2" w:rsidR="006975C3" w:rsidRDefault="006975C3" w:rsidP="006975C3">
      <w:pPr>
        <w:pStyle w:val="Ttulo2"/>
        <w:numPr>
          <w:ilvl w:val="0"/>
          <w:numId w:val="0"/>
        </w:numPr>
        <w:ind w:left="567" w:hanging="567"/>
        <w:jc w:val="both"/>
      </w:pPr>
      <w:r>
        <w:lastRenderedPageBreak/>
        <w:t xml:space="preserve">B.3. </w:t>
      </w:r>
      <w:r>
        <w:tab/>
        <w:t>Descripción de los límites de la iniciativa de mitigación y los gases efecto invernadero cubiertos</w:t>
      </w:r>
    </w:p>
    <w:p w14:paraId="07220BB7" w14:textId="77777777" w:rsidR="006975C3" w:rsidRDefault="006975C3" w:rsidP="006975C3">
      <w:pPr>
        <w:spacing w:after="0"/>
        <w:jc w:val="both"/>
      </w:pPr>
    </w:p>
    <w:p w14:paraId="40280CD3" w14:textId="77777777" w:rsidR="006975C3" w:rsidRDefault="006975C3" w:rsidP="006975C3">
      <w:pPr>
        <w:spacing w:after="0"/>
        <w:jc w:val="both"/>
      </w:pPr>
      <w:r>
        <w:t>&gt;&gt;</w:t>
      </w:r>
    </w:p>
    <w:p w14:paraId="4DFA70A8" w14:textId="77777777" w:rsidR="00A10F0A" w:rsidRPr="00D35BED" w:rsidRDefault="00A10F0A" w:rsidP="00A10F0A">
      <w:pPr>
        <w:spacing w:after="0"/>
        <w:jc w:val="both"/>
        <w:rPr>
          <w:sz w:val="20"/>
          <w:szCs w:val="20"/>
        </w:rPr>
      </w:pPr>
      <w:r w:rsidRPr="00D35BED">
        <w:rPr>
          <w:sz w:val="20"/>
          <w:szCs w:val="20"/>
        </w:rPr>
        <w:t>Identificación de las fuentes y GEI</w:t>
      </w:r>
    </w:p>
    <w:tbl>
      <w:tblPr>
        <w:tblStyle w:val="TableGrid1"/>
        <w:tblW w:w="0" w:type="auto"/>
        <w:tblLayout w:type="fixed"/>
        <w:tblLook w:val="0060" w:firstRow="1" w:lastRow="1" w:firstColumn="0" w:lastColumn="0" w:noHBand="0" w:noVBand="0"/>
      </w:tblPr>
      <w:tblGrid>
        <w:gridCol w:w="690"/>
        <w:gridCol w:w="2595"/>
        <w:gridCol w:w="1672"/>
        <w:gridCol w:w="1134"/>
        <w:gridCol w:w="3402"/>
      </w:tblGrid>
      <w:tr w:rsidR="00A10F0A" w:rsidRPr="00DB74FF" w14:paraId="3D95A994" w14:textId="77777777" w:rsidTr="007F4AF0">
        <w:trPr>
          <w:trHeight w:val="500"/>
        </w:trPr>
        <w:tc>
          <w:tcPr>
            <w:tcW w:w="3285" w:type="dxa"/>
            <w:gridSpan w:val="2"/>
            <w:shd w:val="clear" w:color="auto" w:fill="E2EFD9" w:themeFill="accent6" w:themeFillTint="33"/>
            <w:vAlign w:val="center"/>
          </w:tcPr>
          <w:p w14:paraId="1BC0BEBE" w14:textId="77777777" w:rsidR="00A10F0A" w:rsidRPr="00DB74FF" w:rsidRDefault="00A10F0A" w:rsidP="007F4AF0">
            <w:pPr>
              <w:spacing w:line="259" w:lineRule="auto"/>
              <w:jc w:val="center"/>
              <w:rPr>
                <w:b/>
                <w:bCs/>
                <w:sz w:val="20"/>
                <w:szCs w:val="20"/>
                <w:lang w:val="es-CO"/>
              </w:rPr>
            </w:pPr>
            <w:r>
              <w:rPr>
                <w:b/>
                <w:bCs/>
                <w:sz w:val="20"/>
                <w:szCs w:val="20"/>
                <w:lang w:val="es-CO"/>
              </w:rPr>
              <w:t>Fuente</w:t>
            </w:r>
          </w:p>
        </w:tc>
        <w:tc>
          <w:tcPr>
            <w:tcW w:w="1672" w:type="dxa"/>
            <w:shd w:val="clear" w:color="auto" w:fill="E2EFD9" w:themeFill="accent6" w:themeFillTint="33"/>
            <w:vAlign w:val="center"/>
          </w:tcPr>
          <w:p w14:paraId="4C622D1B" w14:textId="77777777" w:rsidR="00A10F0A" w:rsidRPr="00DB74FF" w:rsidRDefault="00A10F0A" w:rsidP="007F4AF0">
            <w:pPr>
              <w:jc w:val="center"/>
              <w:rPr>
                <w:b/>
                <w:bCs/>
                <w:sz w:val="20"/>
                <w:szCs w:val="20"/>
              </w:rPr>
            </w:pPr>
            <w:r>
              <w:rPr>
                <w:b/>
                <w:bCs/>
                <w:sz w:val="20"/>
                <w:szCs w:val="20"/>
              </w:rPr>
              <w:t>GEI</w:t>
            </w:r>
          </w:p>
        </w:tc>
        <w:tc>
          <w:tcPr>
            <w:tcW w:w="1134" w:type="dxa"/>
            <w:shd w:val="clear" w:color="auto" w:fill="E2EFD9" w:themeFill="accent6" w:themeFillTint="33"/>
            <w:vAlign w:val="center"/>
          </w:tcPr>
          <w:p w14:paraId="6D69337B" w14:textId="77777777" w:rsidR="00A10F0A" w:rsidRPr="00DB74FF" w:rsidRDefault="00A10F0A" w:rsidP="007F4AF0">
            <w:pPr>
              <w:spacing w:line="259" w:lineRule="auto"/>
              <w:jc w:val="center"/>
              <w:rPr>
                <w:b/>
                <w:bCs/>
                <w:sz w:val="20"/>
                <w:szCs w:val="20"/>
                <w:lang w:val="es-CO"/>
              </w:rPr>
            </w:pPr>
            <w:r>
              <w:rPr>
                <w:b/>
                <w:bCs/>
                <w:sz w:val="20"/>
                <w:szCs w:val="20"/>
                <w:lang w:val="es-CO"/>
              </w:rPr>
              <w:t>Incluido</w:t>
            </w:r>
          </w:p>
        </w:tc>
        <w:tc>
          <w:tcPr>
            <w:tcW w:w="3402" w:type="dxa"/>
            <w:shd w:val="clear" w:color="auto" w:fill="E2EFD9" w:themeFill="accent6" w:themeFillTint="33"/>
            <w:vAlign w:val="center"/>
          </w:tcPr>
          <w:p w14:paraId="77E8EB3E" w14:textId="77777777" w:rsidR="00A10F0A" w:rsidRPr="00DB74FF" w:rsidRDefault="00A10F0A" w:rsidP="007F4AF0">
            <w:pPr>
              <w:spacing w:line="259" w:lineRule="auto"/>
              <w:jc w:val="center"/>
              <w:rPr>
                <w:b/>
                <w:bCs/>
                <w:sz w:val="20"/>
                <w:szCs w:val="20"/>
              </w:rPr>
            </w:pPr>
            <w:r w:rsidRPr="00DB74FF">
              <w:rPr>
                <w:b/>
                <w:bCs/>
                <w:sz w:val="20"/>
                <w:szCs w:val="20"/>
                <w:lang w:val="es-CO"/>
              </w:rPr>
              <w:t>Justificación</w:t>
            </w:r>
          </w:p>
        </w:tc>
      </w:tr>
      <w:tr w:rsidR="00A10F0A" w:rsidRPr="00DB74FF" w14:paraId="013C3DC1" w14:textId="77777777" w:rsidTr="007F4AF0">
        <w:trPr>
          <w:trHeight w:val="180"/>
        </w:trPr>
        <w:tc>
          <w:tcPr>
            <w:tcW w:w="690" w:type="dxa"/>
            <w:vMerge w:val="restart"/>
            <w:textDirection w:val="btLr"/>
            <w:vAlign w:val="center"/>
          </w:tcPr>
          <w:p w14:paraId="31975694"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15E12E01"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7AAEA5B7"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19185704" w14:textId="77777777" w:rsidR="00A10F0A" w:rsidRPr="00DB74FF" w:rsidRDefault="00A10F0A" w:rsidP="007F4AF0">
            <w:pPr>
              <w:spacing w:line="259" w:lineRule="auto"/>
              <w:jc w:val="both"/>
              <w:rPr>
                <w:sz w:val="20"/>
                <w:szCs w:val="20"/>
                <w:lang w:val="es-CO"/>
              </w:rPr>
            </w:pPr>
          </w:p>
        </w:tc>
        <w:tc>
          <w:tcPr>
            <w:tcW w:w="3402" w:type="dxa"/>
            <w:vAlign w:val="center"/>
          </w:tcPr>
          <w:p w14:paraId="55CEFFE8" w14:textId="77777777" w:rsidR="00A10F0A" w:rsidRPr="00DB74FF" w:rsidRDefault="00A10F0A" w:rsidP="007F4AF0">
            <w:pPr>
              <w:pStyle w:val="Prrafodelista"/>
              <w:ind w:left="0"/>
              <w:jc w:val="both"/>
              <w:rPr>
                <w:sz w:val="20"/>
                <w:szCs w:val="20"/>
              </w:rPr>
            </w:pPr>
          </w:p>
        </w:tc>
      </w:tr>
      <w:tr w:rsidR="00A10F0A" w:rsidRPr="00DB74FF" w14:paraId="21FC0C8D" w14:textId="77777777" w:rsidTr="007F4AF0">
        <w:trPr>
          <w:trHeight w:val="199"/>
        </w:trPr>
        <w:tc>
          <w:tcPr>
            <w:tcW w:w="690" w:type="dxa"/>
            <w:vMerge/>
            <w:textDirection w:val="btLr"/>
            <w:vAlign w:val="center"/>
          </w:tcPr>
          <w:p w14:paraId="7F19B9C0" w14:textId="77777777" w:rsidR="00A10F0A" w:rsidRPr="00DB74FF" w:rsidRDefault="00A10F0A" w:rsidP="007F4AF0">
            <w:pPr>
              <w:ind w:left="113" w:right="113"/>
              <w:jc w:val="center"/>
              <w:rPr>
                <w:sz w:val="20"/>
                <w:szCs w:val="20"/>
              </w:rPr>
            </w:pPr>
          </w:p>
        </w:tc>
        <w:tc>
          <w:tcPr>
            <w:tcW w:w="2595" w:type="dxa"/>
            <w:vMerge/>
            <w:vAlign w:val="center"/>
          </w:tcPr>
          <w:p w14:paraId="18F7F423" w14:textId="77777777" w:rsidR="00A10F0A" w:rsidRPr="00DB74FF" w:rsidRDefault="00A10F0A" w:rsidP="007F4AF0">
            <w:pPr>
              <w:jc w:val="both"/>
              <w:rPr>
                <w:sz w:val="20"/>
                <w:szCs w:val="20"/>
              </w:rPr>
            </w:pPr>
          </w:p>
        </w:tc>
        <w:tc>
          <w:tcPr>
            <w:tcW w:w="1672" w:type="dxa"/>
            <w:vAlign w:val="center"/>
          </w:tcPr>
          <w:p w14:paraId="7B5DAB9E"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538DC27C" w14:textId="77777777" w:rsidR="00A10F0A" w:rsidRPr="00DB74FF" w:rsidRDefault="00A10F0A" w:rsidP="007F4AF0">
            <w:pPr>
              <w:jc w:val="both"/>
              <w:rPr>
                <w:sz w:val="20"/>
                <w:szCs w:val="20"/>
              </w:rPr>
            </w:pPr>
          </w:p>
        </w:tc>
        <w:tc>
          <w:tcPr>
            <w:tcW w:w="3402" w:type="dxa"/>
            <w:vAlign w:val="center"/>
          </w:tcPr>
          <w:p w14:paraId="006AF315" w14:textId="77777777" w:rsidR="00A10F0A" w:rsidRPr="00DB74FF" w:rsidRDefault="00A10F0A" w:rsidP="007F4AF0">
            <w:pPr>
              <w:pStyle w:val="Prrafodelista"/>
              <w:ind w:left="0"/>
              <w:jc w:val="both"/>
              <w:rPr>
                <w:sz w:val="20"/>
                <w:szCs w:val="20"/>
              </w:rPr>
            </w:pPr>
          </w:p>
        </w:tc>
      </w:tr>
      <w:tr w:rsidR="00A10F0A" w:rsidRPr="00DB74FF" w14:paraId="45322D9C" w14:textId="77777777" w:rsidTr="007F4AF0">
        <w:trPr>
          <w:trHeight w:val="88"/>
        </w:trPr>
        <w:tc>
          <w:tcPr>
            <w:tcW w:w="690" w:type="dxa"/>
            <w:vMerge/>
            <w:textDirection w:val="btLr"/>
            <w:vAlign w:val="center"/>
          </w:tcPr>
          <w:p w14:paraId="5D7A3F3C" w14:textId="77777777" w:rsidR="00A10F0A" w:rsidRPr="00DB74FF" w:rsidRDefault="00A10F0A" w:rsidP="007F4AF0">
            <w:pPr>
              <w:ind w:left="113" w:right="113"/>
              <w:jc w:val="center"/>
              <w:rPr>
                <w:sz w:val="20"/>
                <w:szCs w:val="20"/>
              </w:rPr>
            </w:pPr>
          </w:p>
        </w:tc>
        <w:tc>
          <w:tcPr>
            <w:tcW w:w="2595" w:type="dxa"/>
            <w:vMerge/>
            <w:vAlign w:val="center"/>
          </w:tcPr>
          <w:p w14:paraId="35D8C71D" w14:textId="77777777" w:rsidR="00A10F0A" w:rsidRPr="00DB74FF" w:rsidRDefault="00A10F0A" w:rsidP="007F4AF0">
            <w:pPr>
              <w:jc w:val="both"/>
              <w:rPr>
                <w:sz w:val="20"/>
                <w:szCs w:val="20"/>
              </w:rPr>
            </w:pPr>
          </w:p>
        </w:tc>
        <w:tc>
          <w:tcPr>
            <w:tcW w:w="1672" w:type="dxa"/>
            <w:vAlign w:val="center"/>
          </w:tcPr>
          <w:p w14:paraId="585B6B51"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4630DCB7" w14:textId="77777777" w:rsidR="00A10F0A" w:rsidRPr="00DB74FF" w:rsidRDefault="00A10F0A" w:rsidP="007F4AF0">
            <w:pPr>
              <w:jc w:val="both"/>
              <w:rPr>
                <w:sz w:val="20"/>
                <w:szCs w:val="20"/>
              </w:rPr>
            </w:pPr>
          </w:p>
        </w:tc>
        <w:tc>
          <w:tcPr>
            <w:tcW w:w="3402" w:type="dxa"/>
            <w:vAlign w:val="center"/>
          </w:tcPr>
          <w:p w14:paraId="5B902D99" w14:textId="77777777" w:rsidR="00A10F0A" w:rsidRPr="00DB74FF" w:rsidRDefault="00A10F0A" w:rsidP="007F4AF0">
            <w:pPr>
              <w:pStyle w:val="Prrafodelista"/>
              <w:ind w:left="0"/>
              <w:jc w:val="both"/>
              <w:rPr>
                <w:sz w:val="20"/>
                <w:szCs w:val="20"/>
              </w:rPr>
            </w:pPr>
          </w:p>
        </w:tc>
      </w:tr>
      <w:tr w:rsidR="00A10F0A" w:rsidRPr="00DB74FF" w14:paraId="2E700DFA" w14:textId="77777777" w:rsidTr="007F4AF0">
        <w:trPr>
          <w:trHeight w:val="187"/>
        </w:trPr>
        <w:tc>
          <w:tcPr>
            <w:tcW w:w="690" w:type="dxa"/>
            <w:vMerge/>
            <w:textDirection w:val="btLr"/>
            <w:vAlign w:val="center"/>
          </w:tcPr>
          <w:p w14:paraId="310C8A25" w14:textId="77777777" w:rsidR="00A10F0A" w:rsidRPr="00DB74FF" w:rsidRDefault="00A10F0A" w:rsidP="007F4AF0">
            <w:pPr>
              <w:ind w:left="113" w:right="113"/>
              <w:jc w:val="center"/>
              <w:rPr>
                <w:sz w:val="20"/>
                <w:szCs w:val="20"/>
              </w:rPr>
            </w:pPr>
          </w:p>
        </w:tc>
        <w:tc>
          <w:tcPr>
            <w:tcW w:w="2595" w:type="dxa"/>
            <w:vMerge w:val="restart"/>
            <w:vAlign w:val="center"/>
          </w:tcPr>
          <w:p w14:paraId="491C8A6D" w14:textId="77777777" w:rsidR="00A10F0A" w:rsidRPr="00DB74FF" w:rsidRDefault="00A10F0A" w:rsidP="007F4AF0">
            <w:pPr>
              <w:jc w:val="both"/>
              <w:rPr>
                <w:sz w:val="20"/>
                <w:szCs w:val="20"/>
              </w:rPr>
            </w:pPr>
            <w:r>
              <w:rPr>
                <w:sz w:val="20"/>
                <w:szCs w:val="20"/>
              </w:rPr>
              <w:t>Fuente 2</w:t>
            </w:r>
          </w:p>
        </w:tc>
        <w:tc>
          <w:tcPr>
            <w:tcW w:w="1672" w:type="dxa"/>
            <w:vAlign w:val="center"/>
          </w:tcPr>
          <w:p w14:paraId="66F76165"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3B604BD0" w14:textId="77777777" w:rsidR="00A10F0A" w:rsidRPr="00DB74FF" w:rsidRDefault="00A10F0A" w:rsidP="007F4AF0">
            <w:pPr>
              <w:jc w:val="both"/>
              <w:rPr>
                <w:sz w:val="20"/>
                <w:szCs w:val="20"/>
              </w:rPr>
            </w:pPr>
          </w:p>
        </w:tc>
        <w:tc>
          <w:tcPr>
            <w:tcW w:w="3402" w:type="dxa"/>
            <w:vAlign w:val="center"/>
          </w:tcPr>
          <w:p w14:paraId="78494885" w14:textId="77777777" w:rsidR="00A10F0A" w:rsidRPr="00DB74FF" w:rsidRDefault="00A10F0A" w:rsidP="007F4AF0">
            <w:pPr>
              <w:pStyle w:val="Prrafodelista"/>
              <w:ind w:left="0"/>
              <w:jc w:val="both"/>
              <w:rPr>
                <w:sz w:val="20"/>
                <w:szCs w:val="20"/>
              </w:rPr>
            </w:pPr>
          </w:p>
        </w:tc>
      </w:tr>
      <w:tr w:rsidR="00A10F0A" w:rsidRPr="00DB74FF" w14:paraId="6F52FC88" w14:textId="77777777" w:rsidTr="007F4AF0">
        <w:trPr>
          <w:trHeight w:val="264"/>
        </w:trPr>
        <w:tc>
          <w:tcPr>
            <w:tcW w:w="690" w:type="dxa"/>
            <w:vMerge/>
            <w:textDirection w:val="btLr"/>
            <w:vAlign w:val="center"/>
          </w:tcPr>
          <w:p w14:paraId="1BD50CCF" w14:textId="77777777" w:rsidR="00A10F0A" w:rsidRPr="00DB74FF" w:rsidRDefault="00A10F0A" w:rsidP="007F4AF0">
            <w:pPr>
              <w:ind w:left="113" w:right="113"/>
              <w:jc w:val="center"/>
              <w:rPr>
                <w:sz w:val="20"/>
                <w:szCs w:val="20"/>
              </w:rPr>
            </w:pPr>
          </w:p>
        </w:tc>
        <w:tc>
          <w:tcPr>
            <w:tcW w:w="2595" w:type="dxa"/>
            <w:vMerge/>
            <w:vAlign w:val="center"/>
          </w:tcPr>
          <w:p w14:paraId="575924A2" w14:textId="77777777" w:rsidR="00A10F0A" w:rsidRPr="00DB74FF" w:rsidRDefault="00A10F0A" w:rsidP="007F4AF0">
            <w:pPr>
              <w:jc w:val="both"/>
              <w:rPr>
                <w:sz w:val="20"/>
                <w:szCs w:val="20"/>
              </w:rPr>
            </w:pPr>
          </w:p>
        </w:tc>
        <w:tc>
          <w:tcPr>
            <w:tcW w:w="1672" w:type="dxa"/>
            <w:vAlign w:val="center"/>
          </w:tcPr>
          <w:p w14:paraId="11DF46FA"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3DB29C6B" w14:textId="77777777" w:rsidR="00A10F0A" w:rsidRPr="00DB74FF" w:rsidRDefault="00A10F0A" w:rsidP="007F4AF0">
            <w:pPr>
              <w:jc w:val="both"/>
              <w:rPr>
                <w:sz w:val="20"/>
                <w:szCs w:val="20"/>
              </w:rPr>
            </w:pPr>
          </w:p>
        </w:tc>
        <w:tc>
          <w:tcPr>
            <w:tcW w:w="3402" w:type="dxa"/>
            <w:vAlign w:val="center"/>
          </w:tcPr>
          <w:p w14:paraId="0827862C" w14:textId="77777777" w:rsidR="00A10F0A" w:rsidRPr="00DB74FF" w:rsidRDefault="00A10F0A" w:rsidP="007F4AF0">
            <w:pPr>
              <w:pStyle w:val="Prrafodelista"/>
              <w:ind w:left="0"/>
              <w:jc w:val="both"/>
              <w:rPr>
                <w:sz w:val="20"/>
                <w:szCs w:val="20"/>
              </w:rPr>
            </w:pPr>
          </w:p>
        </w:tc>
      </w:tr>
      <w:tr w:rsidR="00A10F0A" w:rsidRPr="00DB74FF" w14:paraId="54DEEDEF" w14:textId="77777777" w:rsidTr="007F4AF0">
        <w:trPr>
          <w:trHeight w:val="156"/>
        </w:trPr>
        <w:tc>
          <w:tcPr>
            <w:tcW w:w="690" w:type="dxa"/>
            <w:vMerge/>
            <w:textDirection w:val="btLr"/>
            <w:vAlign w:val="center"/>
          </w:tcPr>
          <w:p w14:paraId="5DAED03C" w14:textId="77777777" w:rsidR="00A10F0A" w:rsidRPr="00DB74FF" w:rsidRDefault="00A10F0A" w:rsidP="007F4AF0">
            <w:pPr>
              <w:spacing w:line="259" w:lineRule="auto"/>
              <w:ind w:left="113" w:right="113"/>
              <w:jc w:val="center"/>
              <w:rPr>
                <w:sz w:val="20"/>
                <w:szCs w:val="20"/>
                <w:lang w:val="es-CO"/>
              </w:rPr>
            </w:pPr>
          </w:p>
        </w:tc>
        <w:tc>
          <w:tcPr>
            <w:tcW w:w="2595" w:type="dxa"/>
            <w:vMerge/>
            <w:vAlign w:val="center"/>
          </w:tcPr>
          <w:p w14:paraId="16777E1E" w14:textId="77777777" w:rsidR="00A10F0A" w:rsidRPr="00DB74FF" w:rsidRDefault="00A10F0A" w:rsidP="007F4AF0">
            <w:pPr>
              <w:jc w:val="both"/>
              <w:rPr>
                <w:sz w:val="20"/>
                <w:szCs w:val="20"/>
                <w:lang w:val="es-CO"/>
              </w:rPr>
            </w:pPr>
          </w:p>
        </w:tc>
        <w:tc>
          <w:tcPr>
            <w:tcW w:w="1672" w:type="dxa"/>
            <w:vAlign w:val="center"/>
          </w:tcPr>
          <w:p w14:paraId="012E0318"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D395A0D" w14:textId="77777777" w:rsidR="00A10F0A" w:rsidRPr="00DB74FF" w:rsidRDefault="00A10F0A" w:rsidP="007F4AF0">
            <w:pPr>
              <w:spacing w:line="259" w:lineRule="auto"/>
              <w:jc w:val="both"/>
              <w:rPr>
                <w:sz w:val="20"/>
                <w:szCs w:val="20"/>
                <w:lang w:val="es-CO"/>
              </w:rPr>
            </w:pPr>
          </w:p>
        </w:tc>
        <w:tc>
          <w:tcPr>
            <w:tcW w:w="3402" w:type="dxa"/>
            <w:vAlign w:val="center"/>
          </w:tcPr>
          <w:p w14:paraId="7C40969D" w14:textId="77777777" w:rsidR="00A10F0A" w:rsidRPr="00DB74FF" w:rsidRDefault="00A10F0A" w:rsidP="007F4AF0">
            <w:pPr>
              <w:pStyle w:val="Prrafodelista"/>
              <w:ind w:left="0"/>
              <w:jc w:val="both"/>
              <w:rPr>
                <w:sz w:val="20"/>
                <w:szCs w:val="20"/>
              </w:rPr>
            </w:pPr>
          </w:p>
        </w:tc>
      </w:tr>
      <w:tr w:rsidR="00A10F0A" w:rsidRPr="00DB74FF" w14:paraId="7857AB2A" w14:textId="77777777" w:rsidTr="007F4AF0">
        <w:trPr>
          <w:trHeight w:val="245"/>
        </w:trPr>
        <w:tc>
          <w:tcPr>
            <w:tcW w:w="690" w:type="dxa"/>
            <w:vMerge/>
            <w:textDirection w:val="btLr"/>
            <w:vAlign w:val="center"/>
          </w:tcPr>
          <w:p w14:paraId="075ACF0E" w14:textId="77777777" w:rsidR="00A10F0A" w:rsidRPr="00DB74FF" w:rsidRDefault="00A10F0A" w:rsidP="007F4AF0">
            <w:pPr>
              <w:ind w:left="113" w:right="113"/>
              <w:jc w:val="center"/>
              <w:rPr>
                <w:sz w:val="20"/>
                <w:szCs w:val="20"/>
                <w:lang w:val="es-CO"/>
              </w:rPr>
            </w:pPr>
          </w:p>
        </w:tc>
        <w:tc>
          <w:tcPr>
            <w:tcW w:w="2595" w:type="dxa"/>
            <w:vAlign w:val="center"/>
          </w:tcPr>
          <w:p w14:paraId="41C60EC6"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66318EBB" w14:textId="77777777" w:rsidR="00A10F0A" w:rsidRPr="00DB74FF" w:rsidRDefault="00A10F0A" w:rsidP="007F4AF0">
            <w:pPr>
              <w:jc w:val="both"/>
              <w:rPr>
                <w:sz w:val="20"/>
                <w:szCs w:val="20"/>
              </w:rPr>
            </w:pPr>
            <w:r>
              <w:rPr>
                <w:sz w:val="20"/>
                <w:szCs w:val="20"/>
              </w:rPr>
              <w:t>…</w:t>
            </w:r>
          </w:p>
        </w:tc>
        <w:tc>
          <w:tcPr>
            <w:tcW w:w="1134" w:type="dxa"/>
            <w:vAlign w:val="center"/>
          </w:tcPr>
          <w:p w14:paraId="163D7CBE" w14:textId="77777777" w:rsidR="00A10F0A" w:rsidRPr="00DB74FF" w:rsidRDefault="00A10F0A" w:rsidP="007F4AF0">
            <w:pPr>
              <w:jc w:val="both"/>
              <w:rPr>
                <w:sz w:val="20"/>
                <w:szCs w:val="20"/>
                <w:lang w:val="es-CO"/>
              </w:rPr>
            </w:pPr>
          </w:p>
        </w:tc>
        <w:tc>
          <w:tcPr>
            <w:tcW w:w="3402" w:type="dxa"/>
            <w:vAlign w:val="center"/>
          </w:tcPr>
          <w:p w14:paraId="4FE75293" w14:textId="77777777" w:rsidR="00A10F0A" w:rsidRPr="00DB74FF" w:rsidRDefault="00A10F0A" w:rsidP="007F4AF0">
            <w:pPr>
              <w:pStyle w:val="Prrafodelista"/>
              <w:ind w:left="360"/>
              <w:jc w:val="both"/>
              <w:rPr>
                <w:sz w:val="20"/>
                <w:szCs w:val="20"/>
              </w:rPr>
            </w:pPr>
          </w:p>
        </w:tc>
      </w:tr>
      <w:tr w:rsidR="00A10F0A" w:rsidRPr="00DB74FF" w14:paraId="12473885" w14:textId="77777777" w:rsidTr="007F4AF0">
        <w:trPr>
          <w:trHeight w:val="278"/>
        </w:trPr>
        <w:tc>
          <w:tcPr>
            <w:tcW w:w="690" w:type="dxa"/>
            <w:vMerge w:val="restart"/>
            <w:textDirection w:val="btLr"/>
            <w:vAlign w:val="center"/>
          </w:tcPr>
          <w:p w14:paraId="564E5B53"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17125CBE"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367C937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6432A0D6" w14:textId="77777777" w:rsidR="00A10F0A" w:rsidRPr="00DB74FF" w:rsidRDefault="00A10F0A" w:rsidP="007F4AF0">
            <w:pPr>
              <w:jc w:val="both"/>
              <w:rPr>
                <w:sz w:val="20"/>
                <w:szCs w:val="20"/>
                <w:lang w:val="es-CO"/>
              </w:rPr>
            </w:pPr>
          </w:p>
        </w:tc>
        <w:tc>
          <w:tcPr>
            <w:tcW w:w="3402" w:type="dxa"/>
            <w:vAlign w:val="center"/>
          </w:tcPr>
          <w:p w14:paraId="055112B4" w14:textId="77777777" w:rsidR="00A10F0A" w:rsidRPr="00DB74FF" w:rsidRDefault="00A10F0A" w:rsidP="007F4AF0">
            <w:pPr>
              <w:pStyle w:val="Prrafodelista"/>
              <w:ind w:left="360"/>
              <w:jc w:val="both"/>
              <w:rPr>
                <w:sz w:val="20"/>
                <w:szCs w:val="20"/>
              </w:rPr>
            </w:pPr>
          </w:p>
        </w:tc>
      </w:tr>
      <w:tr w:rsidR="00A10F0A" w:rsidRPr="00DB74FF" w14:paraId="51ECBF9F" w14:textId="77777777" w:rsidTr="007F4AF0">
        <w:trPr>
          <w:trHeight w:val="139"/>
        </w:trPr>
        <w:tc>
          <w:tcPr>
            <w:tcW w:w="690" w:type="dxa"/>
            <w:vMerge/>
            <w:vAlign w:val="center"/>
          </w:tcPr>
          <w:p w14:paraId="514FF179" w14:textId="77777777" w:rsidR="00A10F0A" w:rsidRPr="00DB74FF" w:rsidRDefault="00A10F0A" w:rsidP="007F4AF0">
            <w:pPr>
              <w:jc w:val="both"/>
              <w:rPr>
                <w:sz w:val="20"/>
                <w:szCs w:val="20"/>
              </w:rPr>
            </w:pPr>
          </w:p>
        </w:tc>
        <w:tc>
          <w:tcPr>
            <w:tcW w:w="2595" w:type="dxa"/>
            <w:vMerge/>
            <w:vAlign w:val="center"/>
          </w:tcPr>
          <w:p w14:paraId="02EFA0C7" w14:textId="77777777" w:rsidR="00A10F0A" w:rsidRPr="00DB74FF" w:rsidRDefault="00A10F0A" w:rsidP="007F4AF0">
            <w:pPr>
              <w:jc w:val="both"/>
              <w:rPr>
                <w:sz w:val="20"/>
                <w:szCs w:val="20"/>
              </w:rPr>
            </w:pPr>
          </w:p>
        </w:tc>
        <w:tc>
          <w:tcPr>
            <w:tcW w:w="1672" w:type="dxa"/>
            <w:vAlign w:val="center"/>
          </w:tcPr>
          <w:p w14:paraId="3DF7A266"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601DEE0F" w14:textId="77777777" w:rsidR="00A10F0A" w:rsidRPr="00DB74FF" w:rsidRDefault="00A10F0A" w:rsidP="007F4AF0">
            <w:pPr>
              <w:jc w:val="both"/>
              <w:rPr>
                <w:sz w:val="20"/>
                <w:szCs w:val="20"/>
              </w:rPr>
            </w:pPr>
          </w:p>
        </w:tc>
        <w:tc>
          <w:tcPr>
            <w:tcW w:w="3402" w:type="dxa"/>
            <w:vAlign w:val="center"/>
          </w:tcPr>
          <w:p w14:paraId="77429F78" w14:textId="77777777" w:rsidR="00A10F0A" w:rsidRPr="00DB74FF" w:rsidRDefault="00A10F0A" w:rsidP="007F4AF0">
            <w:pPr>
              <w:pStyle w:val="Prrafodelista"/>
              <w:ind w:left="360"/>
              <w:jc w:val="both"/>
              <w:rPr>
                <w:sz w:val="20"/>
                <w:szCs w:val="20"/>
              </w:rPr>
            </w:pPr>
          </w:p>
        </w:tc>
      </w:tr>
      <w:tr w:rsidR="00A10F0A" w:rsidRPr="00DB74FF" w14:paraId="424B4D13" w14:textId="77777777" w:rsidTr="007F4AF0">
        <w:trPr>
          <w:trHeight w:val="130"/>
        </w:trPr>
        <w:tc>
          <w:tcPr>
            <w:tcW w:w="690" w:type="dxa"/>
            <w:vMerge/>
            <w:vAlign w:val="center"/>
          </w:tcPr>
          <w:p w14:paraId="02800883" w14:textId="77777777" w:rsidR="00A10F0A" w:rsidRPr="00DB74FF" w:rsidRDefault="00A10F0A" w:rsidP="007F4AF0">
            <w:pPr>
              <w:jc w:val="both"/>
              <w:rPr>
                <w:sz w:val="20"/>
                <w:szCs w:val="20"/>
              </w:rPr>
            </w:pPr>
          </w:p>
        </w:tc>
        <w:tc>
          <w:tcPr>
            <w:tcW w:w="2595" w:type="dxa"/>
            <w:vMerge/>
            <w:vAlign w:val="center"/>
          </w:tcPr>
          <w:p w14:paraId="04D34397" w14:textId="77777777" w:rsidR="00A10F0A" w:rsidRPr="00DB74FF" w:rsidRDefault="00A10F0A" w:rsidP="007F4AF0">
            <w:pPr>
              <w:jc w:val="both"/>
              <w:rPr>
                <w:sz w:val="20"/>
                <w:szCs w:val="20"/>
              </w:rPr>
            </w:pPr>
          </w:p>
        </w:tc>
        <w:tc>
          <w:tcPr>
            <w:tcW w:w="1672" w:type="dxa"/>
            <w:vAlign w:val="center"/>
          </w:tcPr>
          <w:p w14:paraId="37D49B99"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2621FB3" w14:textId="77777777" w:rsidR="00A10F0A" w:rsidRPr="00DB74FF" w:rsidRDefault="00A10F0A" w:rsidP="007F4AF0">
            <w:pPr>
              <w:jc w:val="both"/>
              <w:rPr>
                <w:sz w:val="20"/>
                <w:szCs w:val="20"/>
              </w:rPr>
            </w:pPr>
          </w:p>
        </w:tc>
        <w:tc>
          <w:tcPr>
            <w:tcW w:w="3402" w:type="dxa"/>
            <w:vAlign w:val="center"/>
          </w:tcPr>
          <w:p w14:paraId="396712DC" w14:textId="77777777" w:rsidR="00A10F0A" w:rsidRPr="00DB74FF" w:rsidRDefault="00A10F0A" w:rsidP="007F4AF0">
            <w:pPr>
              <w:pStyle w:val="Prrafodelista"/>
              <w:ind w:left="360"/>
              <w:jc w:val="both"/>
              <w:rPr>
                <w:sz w:val="20"/>
                <w:szCs w:val="20"/>
              </w:rPr>
            </w:pPr>
          </w:p>
        </w:tc>
      </w:tr>
      <w:tr w:rsidR="00A10F0A" w:rsidRPr="00DB74FF" w14:paraId="34295004" w14:textId="77777777" w:rsidTr="007F4AF0">
        <w:trPr>
          <w:trHeight w:val="190"/>
        </w:trPr>
        <w:tc>
          <w:tcPr>
            <w:tcW w:w="690" w:type="dxa"/>
            <w:vMerge/>
            <w:vAlign w:val="center"/>
          </w:tcPr>
          <w:p w14:paraId="5DD8B2DC" w14:textId="77777777" w:rsidR="00A10F0A" w:rsidRPr="00DB74FF" w:rsidRDefault="00A10F0A" w:rsidP="007F4AF0">
            <w:pPr>
              <w:jc w:val="both"/>
              <w:rPr>
                <w:sz w:val="20"/>
                <w:szCs w:val="20"/>
              </w:rPr>
            </w:pPr>
          </w:p>
        </w:tc>
        <w:tc>
          <w:tcPr>
            <w:tcW w:w="2595" w:type="dxa"/>
            <w:vMerge w:val="restart"/>
            <w:vAlign w:val="center"/>
          </w:tcPr>
          <w:p w14:paraId="5D527D68" w14:textId="77777777" w:rsidR="00A10F0A" w:rsidRPr="00DB74FF" w:rsidRDefault="00A10F0A" w:rsidP="007F4AF0">
            <w:pPr>
              <w:jc w:val="both"/>
              <w:rPr>
                <w:sz w:val="20"/>
                <w:szCs w:val="20"/>
              </w:rPr>
            </w:pPr>
            <w:r>
              <w:rPr>
                <w:sz w:val="20"/>
                <w:szCs w:val="20"/>
              </w:rPr>
              <w:t>Fuente 2</w:t>
            </w:r>
          </w:p>
        </w:tc>
        <w:tc>
          <w:tcPr>
            <w:tcW w:w="1672" w:type="dxa"/>
            <w:vAlign w:val="center"/>
          </w:tcPr>
          <w:p w14:paraId="40A1F6A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2080C993" w14:textId="77777777" w:rsidR="00A10F0A" w:rsidRPr="00DB74FF" w:rsidRDefault="00A10F0A" w:rsidP="007F4AF0">
            <w:pPr>
              <w:jc w:val="both"/>
              <w:rPr>
                <w:sz w:val="20"/>
                <w:szCs w:val="20"/>
              </w:rPr>
            </w:pPr>
          </w:p>
        </w:tc>
        <w:tc>
          <w:tcPr>
            <w:tcW w:w="3402" w:type="dxa"/>
            <w:vAlign w:val="center"/>
          </w:tcPr>
          <w:p w14:paraId="07C1E2E0" w14:textId="77777777" w:rsidR="00A10F0A" w:rsidRPr="00DB74FF" w:rsidRDefault="00A10F0A" w:rsidP="007F4AF0">
            <w:pPr>
              <w:pStyle w:val="Prrafodelista"/>
              <w:ind w:left="360"/>
              <w:jc w:val="both"/>
              <w:rPr>
                <w:sz w:val="20"/>
                <w:szCs w:val="20"/>
              </w:rPr>
            </w:pPr>
          </w:p>
        </w:tc>
      </w:tr>
      <w:tr w:rsidR="00A10F0A" w:rsidRPr="00DB74FF" w14:paraId="2E23CCF4" w14:textId="77777777" w:rsidTr="007F4AF0">
        <w:trPr>
          <w:trHeight w:val="80"/>
        </w:trPr>
        <w:tc>
          <w:tcPr>
            <w:tcW w:w="690" w:type="dxa"/>
            <w:vMerge/>
            <w:vAlign w:val="center"/>
          </w:tcPr>
          <w:p w14:paraId="2FEF7C7A" w14:textId="77777777" w:rsidR="00A10F0A" w:rsidRPr="00DB74FF" w:rsidRDefault="00A10F0A" w:rsidP="007F4AF0">
            <w:pPr>
              <w:jc w:val="both"/>
              <w:rPr>
                <w:sz w:val="20"/>
                <w:szCs w:val="20"/>
              </w:rPr>
            </w:pPr>
          </w:p>
        </w:tc>
        <w:tc>
          <w:tcPr>
            <w:tcW w:w="2595" w:type="dxa"/>
            <w:vMerge/>
            <w:vAlign w:val="center"/>
          </w:tcPr>
          <w:p w14:paraId="118711B1" w14:textId="77777777" w:rsidR="00A10F0A" w:rsidRPr="00DB74FF" w:rsidRDefault="00A10F0A" w:rsidP="007F4AF0">
            <w:pPr>
              <w:jc w:val="both"/>
              <w:rPr>
                <w:sz w:val="20"/>
                <w:szCs w:val="20"/>
              </w:rPr>
            </w:pPr>
          </w:p>
        </w:tc>
        <w:tc>
          <w:tcPr>
            <w:tcW w:w="1672" w:type="dxa"/>
            <w:vAlign w:val="center"/>
          </w:tcPr>
          <w:p w14:paraId="05BE5DB7"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731DE19C" w14:textId="77777777" w:rsidR="00A10F0A" w:rsidRPr="00DB74FF" w:rsidRDefault="00A10F0A" w:rsidP="007F4AF0">
            <w:pPr>
              <w:jc w:val="both"/>
              <w:rPr>
                <w:sz w:val="20"/>
                <w:szCs w:val="20"/>
              </w:rPr>
            </w:pPr>
          </w:p>
        </w:tc>
        <w:tc>
          <w:tcPr>
            <w:tcW w:w="3402" w:type="dxa"/>
            <w:vAlign w:val="center"/>
          </w:tcPr>
          <w:p w14:paraId="5C651D59" w14:textId="77777777" w:rsidR="00A10F0A" w:rsidRPr="00DB74FF" w:rsidRDefault="00A10F0A" w:rsidP="007F4AF0">
            <w:pPr>
              <w:pStyle w:val="Prrafodelista"/>
              <w:ind w:left="360"/>
              <w:jc w:val="both"/>
              <w:rPr>
                <w:sz w:val="20"/>
                <w:szCs w:val="20"/>
              </w:rPr>
            </w:pPr>
          </w:p>
        </w:tc>
      </w:tr>
      <w:tr w:rsidR="00A10F0A" w:rsidRPr="00DB74FF" w14:paraId="65060651" w14:textId="77777777" w:rsidTr="007F4AF0">
        <w:trPr>
          <w:trHeight w:val="254"/>
        </w:trPr>
        <w:tc>
          <w:tcPr>
            <w:tcW w:w="690" w:type="dxa"/>
            <w:vMerge/>
            <w:vAlign w:val="center"/>
          </w:tcPr>
          <w:p w14:paraId="2E7A7C84" w14:textId="77777777" w:rsidR="00A10F0A" w:rsidRPr="00DB74FF" w:rsidRDefault="00A10F0A" w:rsidP="007F4AF0">
            <w:pPr>
              <w:spacing w:line="259" w:lineRule="auto"/>
              <w:jc w:val="both"/>
              <w:rPr>
                <w:sz w:val="20"/>
                <w:szCs w:val="20"/>
                <w:lang w:val="es-CO"/>
              </w:rPr>
            </w:pPr>
          </w:p>
        </w:tc>
        <w:tc>
          <w:tcPr>
            <w:tcW w:w="2595" w:type="dxa"/>
            <w:vMerge/>
            <w:vAlign w:val="center"/>
          </w:tcPr>
          <w:p w14:paraId="2C079F8F" w14:textId="77777777" w:rsidR="00A10F0A" w:rsidRPr="00DB74FF" w:rsidRDefault="00A10F0A" w:rsidP="007F4AF0">
            <w:pPr>
              <w:jc w:val="both"/>
              <w:rPr>
                <w:sz w:val="20"/>
                <w:szCs w:val="20"/>
                <w:lang w:val="es-CO"/>
              </w:rPr>
            </w:pPr>
          </w:p>
        </w:tc>
        <w:tc>
          <w:tcPr>
            <w:tcW w:w="1672" w:type="dxa"/>
            <w:vAlign w:val="center"/>
          </w:tcPr>
          <w:p w14:paraId="3B80EEFE"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C5D4908" w14:textId="77777777" w:rsidR="00A10F0A" w:rsidRPr="00DB74FF" w:rsidRDefault="00A10F0A" w:rsidP="007F4AF0">
            <w:pPr>
              <w:jc w:val="both"/>
              <w:rPr>
                <w:sz w:val="20"/>
                <w:szCs w:val="20"/>
                <w:lang w:val="es-CO"/>
              </w:rPr>
            </w:pPr>
          </w:p>
        </w:tc>
        <w:tc>
          <w:tcPr>
            <w:tcW w:w="3402" w:type="dxa"/>
            <w:vAlign w:val="center"/>
          </w:tcPr>
          <w:p w14:paraId="01C7B20B" w14:textId="77777777" w:rsidR="00A10F0A" w:rsidRPr="00DB74FF" w:rsidRDefault="00A10F0A" w:rsidP="007F4AF0">
            <w:pPr>
              <w:pStyle w:val="Prrafodelista"/>
              <w:ind w:left="360"/>
              <w:jc w:val="both"/>
              <w:rPr>
                <w:sz w:val="20"/>
                <w:szCs w:val="20"/>
              </w:rPr>
            </w:pPr>
          </w:p>
        </w:tc>
      </w:tr>
      <w:tr w:rsidR="00A10F0A" w:rsidRPr="00DB74FF" w14:paraId="4C55E51A" w14:textId="77777777" w:rsidTr="007F4AF0">
        <w:trPr>
          <w:trHeight w:val="129"/>
        </w:trPr>
        <w:tc>
          <w:tcPr>
            <w:tcW w:w="690" w:type="dxa"/>
            <w:vMerge/>
            <w:vAlign w:val="center"/>
          </w:tcPr>
          <w:p w14:paraId="332D45B8" w14:textId="77777777" w:rsidR="00A10F0A" w:rsidRPr="00DB74FF" w:rsidRDefault="00A10F0A" w:rsidP="007F4AF0">
            <w:pPr>
              <w:spacing w:line="259" w:lineRule="auto"/>
              <w:jc w:val="both"/>
              <w:rPr>
                <w:sz w:val="20"/>
                <w:szCs w:val="20"/>
                <w:lang w:val="es-CO"/>
              </w:rPr>
            </w:pPr>
          </w:p>
        </w:tc>
        <w:tc>
          <w:tcPr>
            <w:tcW w:w="2595" w:type="dxa"/>
            <w:vAlign w:val="center"/>
          </w:tcPr>
          <w:p w14:paraId="6AD86AB9"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0B8334F8" w14:textId="77777777" w:rsidR="00A10F0A" w:rsidRPr="00DB74FF" w:rsidRDefault="00A10F0A" w:rsidP="007F4AF0">
            <w:pPr>
              <w:jc w:val="both"/>
              <w:rPr>
                <w:sz w:val="20"/>
                <w:szCs w:val="20"/>
              </w:rPr>
            </w:pPr>
            <w:r>
              <w:rPr>
                <w:sz w:val="20"/>
                <w:szCs w:val="20"/>
              </w:rPr>
              <w:t>…</w:t>
            </w:r>
          </w:p>
        </w:tc>
        <w:tc>
          <w:tcPr>
            <w:tcW w:w="1134" w:type="dxa"/>
            <w:vAlign w:val="center"/>
          </w:tcPr>
          <w:p w14:paraId="4393C803" w14:textId="77777777" w:rsidR="00A10F0A" w:rsidRPr="00DB74FF" w:rsidRDefault="00A10F0A" w:rsidP="007F4AF0">
            <w:pPr>
              <w:spacing w:line="259" w:lineRule="auto"/>
              <w:jc w:val="both"/>
              <w:rPr>
                <w:sz w:val="20"/>
                <w:szCs w:val="20"/>
                <w:lang w:val="es-CO"/>
              </w:rPr>
            </w:pPr>
          </w:p>
        </w:tc>
        <w:tc>
          <w:tcPr>
            <w:tcW w:w="3402" w:type="dxa"/>
            <w:vAlign w:val="center"/>
          </w:tcPr>
          <w:p w14:paraId="176D0497" w14:textId="77777777" w:rsidR="00A10F0A" w:rsidRPr="00DB74FF" w:rsidRDefault="00A10F0A" w:rsidP="007F4AF0">
            <w:pPr>
              <w:pStyle w:val="Prrafodelista"/>
              <w:ind w:left="0"/>
              <w:jc w:val="both"/>
              <w:rPr>
                <w:sz w:val="20"/>
                <w:szCs w:val="20"/>
              </w:rPr>
            </w:pPr>
          </w:p>
        </w:tc>
      </w:tr>
    </w:tbl>
    <w:p w14:paraId="1AB503DB" w14:textId="77777777" w:rsidR="00A10F0A" w:rsidRDefault="00A10F0A" w:rsidP="006975C3">
      <w:pPr>
        <w:spacing w:after="0"/>
        <w:jc w:val="both"/>
      </w:pPr>
    </w:p>
    <w:p w14:paraId="08597744" w14:textId="04378812" w:rsidR="00AE3F55" w:rsidRDefault="00AE3F55" w:rsidP="006975C3">
      <w:pPr>
        <w:spacing w:after="0"/>
        <w:jc w:val="both"/>
      </w:pPr>
      <w:r>
        <w:rPr>
          <w:noProof/>
        </w:rPr>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84266A5"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sidR="00D35BED">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sidR="00D35BED">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84266A5"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sidR="00D35BED">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sidR="00D35BED">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v:textbox>
                <w10:anchorlock/>
              </v:shape>
            </w:pict>
          </mc:Fallback>
        </mc:AlternateContent>
      </w:r>
    </w:p>
    <w:p w14:paraId="42BCF5AE" w14:textId="77777777" w:rsidR="006975C3" w:rsidRDefault="006975C3" w:rsidP="006975C3">
      <w:pPr>
        <w:spacing w:after="0"/>
        <w:jc w:val="both"/>
        <w:rPr>
          <w:lang w:val="es-GT"/>
        </w:rPr>
      </w:pPr>
    </w:p>
    <w:p w14:paraId="6629F564" w14:textId="5B00C944" w:rsidR="006975C3" w:rsidRDefault="006975C3" w:rsidP="006975C3">
      <w:pPr>
        <w:pStyle w:val="Ttulo2"/>
        <w:numPr>
          <w:ilvl w:val="0"/>
          <w:numId w:val="0"/>
        </w:numPr>
        <w:ind w:left="567" w:hanging="567"/>
        <w:jc w:val="both"/>
      </w:pPr>
      <w:r>
        <w:t xml:space="preserve">B.4. </w:t>
      </w:r>
      <w:r>
        <w:tab/>
        <w:t>Descripción de la línea base aplicable a la iniciativa de mitigación</w:t>
      </w:r>
    </w:p>
    <w:p w14:paraId="72B7EDB8" w14:textId="77777777" w:rsidR="006975C3" w:rsidRDefault="006975C3" w:rsidP="006975C3">
      <w:pPr>
        <w:spacing w:after="0"/>
        <w:jc w:val="both"/>
      </w:pPr>
    </w:p>
    <w:p w14:paraId="1527975E" w14:textId="77777777" w:rsidR="006975C3" w:rsidRDefault="006975C3" w:rsidP="006975C3">
      <w:pPr>
        <w:spacing w:after="0"/>
        <w:jc w:val="both"/>
      </w:pPr>
      <w:r>
        <w:t>&gt;&gt;</w:t>
      </w:r>
    </w:p>
    <w:p w14:paraId="21382D4A" w14:textId="145BB28E" w:rsidR="00C83D47" w:rsidRDefault="00C83D47" w:rsidP="006975C3">
      <w:pPr>
        <w:spacing w:after="0"/>
        <w:jc w:val="both"/>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0F312898"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sidR="00D35BED">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0F312898"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sidR="00D35BED">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0527D042" w14:textId="77777777" w:rsidR="006975C3" w:rsidRDefault="006975C3" w:rsidP="006975C3">
      <w:pPr>
        <w:spacing w:after="0"/>
        <w:jc w:val="both"/>
        <w:rPr>
          <w:lang w:val="es-GT"/>
        </w:rPr>
      </w:pPr>
    </w:p>
    <w:p w14:paraId="636D2F3E" w14:textId="7FC14176" w:rsidR="006975C3" w:rsidRDefault="006975C3" w:rsidP="006975C3">
      <w:pPr>
        <w:pStyle w:val="Ttulo2"/>
        <w:numPr>
          <w:ilvl w:val="0"/>
          <w:numId w:val="0"/>
        </w:numPr>
        <w:ind w:left="567" w:hanging="567"/>
        <w:jc w:val="both"/>
      </w:pPr>
      <w:r>
        <w:t xml:space="preserve">B.5. </w:t>
      </w:r>
      <w:r>
        <w:tab/>
        <w:t>Demostración de la adicionalidad</w:t>
      </w:r>
    </w:p>
    <w:p w14:paraId="6EBA515C" w14:textId="77777777" w:rsidR="006975C3" w:rsidRDefault="006975C3" w:rsidP="006975C3">
      <w:pPr>
        <w:spacing w:after="0"/>
        <w:jc w:val="both"/>
      </w:pPr>
    </w:p>
    <w:p w14:paraId="7CD02F94" w14:textId="77777777" w:rsidR="006975C3" w:rsidRDefault="006975C3" w:rsidP="006975C3">
      <w:pPr>
        <w:spacing w:after="0"/>
        <w:jc w:val="both"/>
      </w:pPr>
      <w:r>
        <w:t>&gt;&gt;</w:t>
      </w:r>
    </w:p>
    <w:p w14:paraId="1C3F922D" w14:textId="4D28E2B5" w:rsidR="00F82785" w:rsidRDefault="00F82785" w:rsidP="006975C3">
      <w:pPr>
        <w:spacing w:after="0"/>
        <w:jc w:val="both"/>
      </w:pPr>
      <w:r>
        <w:rPr>
          <w:noProof/>
        </w:rPr>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715E1C9" w14:textId="360E476F" w:rsidR="00D35BED" w:rsidRDefault="00D35BED" w:rsidP="00D35BED">
                            <w:pPr>
                              <w:jc w:val="both"/>
                              <w:rPr>
                                <w:color w:val="7F7F7F" w:themeColor="text1" w:themeTint="80"/>
                                <w:sz w:val="20"/>
                                <w:szCs w:val="20"/>
                              </w:rPr>
                            </w:pPr>
                            <w:r>
                              <w:rPr>
                                <w:color w:val="7F7F7F" w:themeColor="text1" w:themeTint="80"/>
                                <w:sz w:val="20"/>
                                <w:szCs w:val="20"/>
                              </w:rPr>
                              <w:t xml:space="preserve">Si se demuestra la adicionalidad a nivel las iniciativas de mitigación, se debe 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F3DB5A5" w14:textId="215EAEF2" w:rsidR="00D35BED" w:rsidRPr="005E1FB0" w:rsidRDefault="00D35BED" w:rsidP="00D35BED">
                            <w:pPr>
                              <w:jc w:val="both"/>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sidRPr="005E1FB0">
                              <w:rPr>
                                <w:color w:val="7F7F7F" w:themeColor="text1" w:themeTint="80"/>
                                <w:sz w:val="20"/>
                                <w:szCs w:val="20"/>
                              </w:rPr>
                              <w:t xml:space="preserve"> y como se cumplen las disposiciones para la demostración de la adicionalidad allí definidas. Así mismo se deben especificar las tecnologías/medidas específicas pertinentes que confieren adicionalidad automática (cuando ello aplique). </w:t>
                            </w:r>
                          </w:p>
                          <w:p w14:paraId="642D3EE5" w14:textId="2FA0A15E" w:rsidR="00F82785" w:rsidRPr="000331DC" w:rsidRDefault="00D35BED" w:rsidP="00D35BED">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wps:txbx>
                      <wps:bodyPr rot="0" vert="horz" wrap="square" lIns="91440" tIns="45720" rIns="91440" bIns="45720" anchor="t" anchorCtr="0">
                        <a:spAutoFit/>
                      </wps:bodyPr>
                    </wps:wsp>
                  </a:graphicData>
                </a:graphic>
              </wp:inline>
            </w:drawing>
          </mc:Choice>
          <mc:Fallback>
            <w:pict>
              <v:shape w14:anchorId="348E0595"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715E1C9" w14:textId="360E476F" w:rsidR="00D35BED" w:rsidRDefault="00D35BED" w:rsidP="00D35BED">
                      <w:pPr>
                        <w:jc w:val="both"/>
                        <w:rPr>
                          <w:color w:val="7F7F7F" w:themeColor="text1" w:themeTint="80"/>
                          <w:sz w:val="20"/>
                          <w:szCs w:val="20"/>
                        </w:rPr>
                      </w:pPr>
                      <w:r>
                        <w:rPr>
                          <w:color w:val="7F7F7F" w:themeColor="text1" w:themeTint="80"/>
                          <w:sz w:val="20"/>
                          <w:szCs w:val="20"/>
                        </w:rPr>
                        <w:t>Si se demuestra la adicionalidad a nivel las iniciativas de mitigación</w:t>
                      </w:r>
                      <w:r>
                        <w:rPr>
                          <w:color w:val="7F7F7F" w:themeColor="text1" w:themeTint="80"/>
                          <w:sz w:val="20"/>
                          <w:szCs w:val="20"/>
                        </w:rPr>
                        <w:t>, s</w:t>
                      </w:r>
                      <w:r>
                        <w:rPr>
                          <w:color w:val="7F7F7F" w:themeColor="text1" w:themeTint="80"/>
                          <w:sz w:val="20"/>
                          <w:szCs w:val="20"/>
                        </w:rPr>
                        <w:t xml:space="preserve">e debe </w:t>
                      </w:r>
                      <w:r>
                        <w:rPr>
                          <w:color w:val="7F7F7F" w:themeColor="text1" w:themeTint="80"/>
                          <w:sz w:val="20"/>
                          <w:szCs w:val="20"/>
                        </w:rPr>
                        <w:t xml:space="preserve">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F3DB5A5" w14:textId="215EAEF2" w:rsidR="00D35BED" w:rsidRPr="005E1FB0" w:rsidRDefault="00D35BED" w:rsidP="00D35BED">
                      <w:pPr>
                        <w:jc w:val="both"/>
                        <w:rPr>
                          <w:color w:val="7F7F7F" w:themeColor="text1" w:themeTint="80"/>
                          <w:sz w:val="20"/>
                          <w:szCs w:val="20"/>
                        </w:rPr>
                      </w:pPr>
                      <w:r>
                        <w:rPr>
                          <w:color w:val="7F7F7F" w:themeColor="text1" w:themeTint="80"/>
                          <w:sz w:val="20"/>
                          <w:szCs w:val="20"/>
                        </w:rPr>
                        <w:t xml:space="preserve">Según </w:t>
                      </w:r>
                      <w:r>
                        <w:rPr>
                          <w:color w:val="7F7F7F" w:themeColor="text1" w:themeTint="80"/>
                          <w:sz w:val="20"/>
                          <w:szCs w:val="20"/>
                        </w:rPr>
                        <w:t xml:space="preserve">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sidRPr="005E1FB0">
                        <w:rPr>
                          <w:color w:val="7F7F7F" w:themeColor="text1" w:themeTint="80"/>
                          <w:sz w:val="20"/>
                          <w:szCs w:val="20"/>
                        </w:rPr>
                        <w:t xml:space="preserve"> y como se cumplen las disposiciones para la demostración de la adicionalidad allí definidas. Así mismo se deben especificar las tecnologías/medidas específicas pertinentes que confieren adicionalidad automática (cuando ello aplique). </w:t>
                      </w:r>
                    </w:p>
                    <w:p w14:paraId="642D3EE5" w14:textId="2FA0A15E" w:rsidR="00F82785" w:rsidRPr="000331DC" w:rsidRDefault="00D35BED" w:rsidP="00D35BED">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v:textbox>
                <w10:anchorlock/>
              </v:shape>
            </w:pict>
          </mc:Fallback>
        </mc:AlternateContent>
      </w:r>
    </w:p>
    <w:p w14:paraId="153B97BF" w14:textId="77777777" w:rsidR="006975C3" w:rsidRDefault="006975C3" w:rsidP="006975C3">
      <w:pPr>
        <w:spacing w:after="0"/>
        <w:jc w:val="both"/>
        <w:rPr>
          <w:lang w:val="es-GT"/>
        </w:rPr>
      </w:pPr>
    </w:p>
    <w:p w14:paraId="2A39479A" w14:textId="451EEE5A" w:rsidR="006975C3" w:rsidRDefault="006975C3" w:rsidP="006975C3">
      <w:pPr>
        <w:pStyle w:val="Ttulo2"/>
        <w:numPr>
          <w:ilvl w:val="0"/>
          <w:numId w:val="0"/>
        </w:numPr>
        <w:ind w:left="567" w:hanging="567"/>
        <w:jc w:val="both"/>
      </w:pPr>
      <w:r>
        <w:t xml:space="preserve">B.6. </w:t>
      </w:r>
      <w:r>
        <w:tab/>
        <w:t>Determinación de las reducciones de emisiones de gases efecto invernadero</w:t>
      </w:r>
    </w:p>
    <w:p w14:paraId="57B2F7A1" w14:textId="77777777" w:rsidR="006975C3" w:rsidRDefault="006975C3" w:rsidP="006975C3">
      <w:pPr>
        <w:spacing w:after="0"/>
        <w:jc w:val="both"/>
        <w:rPr>
          <w:lang w:val="es-GT"/>
        </w:rPr>
      </w:pPr>
    </w:p>
    <w:p w14:paraId="07D2C61D" w14:textId="1B86661D" w:rsidR="006975C3" w:rsidRDefault="006975C3" w:rsidP="006975C3">
      <w:pPr>
        <w:pStyle w:val="Ttulo2"/>
        <w:numPr>
          <w:ilvl w:val="0"/>
          <w:numId w:val="0"/>
        </w:numPr>
        <w:ind w:left="567" w:hanging="567"/>
        <w:jc w:val="both"/>
      </w:pPr>
      <w:r>
        <w:t>B.6.1.</w:t>
      </w:r>
      <w:r>
        <w:tab/>
        <w:t>Explicación de la aplicación metodológica</w:t>
      </w:r>
    </w:p>
    <w:p w14:paraId="3C070C38" w14:textId="77777777" w:rsidR="006975C3" w:rsidRDefault="006975C3" w:rsidP="006975C3">
      <w:pPr>
        <w:spacing w:after="0"/>
        <w:jc w:val="both"/>
      </w:pPr>
    </w:p>
    <w:p w14:paraId="5E1352C3" w14:textId="6874362A" w:rsidR="00CF19D1" w:rsidRDefault="006975C3" w:rsidP="006975C3">
      <w:pPr>
        <w:spacing w:after="0"/>
        <w:jc w:val="both"/>
      </w:pPr>
      <w:r>
        <w:t>&gt;&gt;</w:t>
      </w:r>
    </w:p>
    <w:p w14:paraId="08A55BCE" w14:textId="1D6B409A" w:rsidR="00CF19D1" w:rsidRDefault="00CF19D1" w:rsidP="006975C3">
      <w:pPr>
        <w:spacing w:after="0"/>
        <w:jc w:val="both"/>
      </w:pPr>
      <w:r>
        <w:rPr>
          <w:noProof/>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3FA583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sidR="00D35BED">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3FA583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sidR="00D35BED">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jc w:val="both"/>
        <w:rPr>
          <w:lang w:val="es-GT"/>
        </w:rPr>
      </w:pPr>
    </w:p>
    <w:p w14:paraId="79DDBCA7" w14:textId="11BFB8FD" w:rsidR="006975C3" w:rsidRDefault="006975C3" w:rsidP="006975C3">
      <w:pPr>
        <w:pStyle w:val="Ttulo2"/>
        <w:numPr>
          <w:ilvl w:val="0"/>
          <w:numId w:val="0"/>
        </w:numPr>
        <w:ind w:left="567" w:hanging="567"/>
        <w:jc w:val="both"/>
      </w:pPr>
      <w:r>
        <w:t>B.6.2.</w:t>
      </w:r>
      <w:r>
        <w:tab/>
        <w:t>Datos y parámetros fijos para el periodo</w:t>
      </w:r>
    </w:p>
    <w:p w14:paraId="756C9755" w14:textId="3F2A0037" w:rsidR="006975C3" w:rsidRDefault="006975C3" w:rsidP="006975C3">
      <w:pPr>
        <w:spacing w:after="0"/>
        <w:jc w:val="both"/>
      </w:pPr>
    </w:p>
    <w:tbl>
      <w:tblPr>
        <w:tblStyle w:val="TableGrid1"/>
        <w:tblW w:w="9625" w:type="dxa"/>
        <w:tblLayout w:type="fixed"/>
        <w:tblLook w:val="01E0" w:firstRow="1" w:lastRow="1" w:firstColumn="1" w:lastColumn="1" w:noHBand="0" w:noVBand="0"/>
      </w:tblPr>
      <w:tblGrid>
        <w:gridCol w:w="2830"/>
        <w:gridCol w:w="6795"/>
      </w:tblGrid>
      <w:tr w:rsidR="006975C3" w:rsidRPr="006975C3" w14:paraId="40DA2D34" w14:textId="77777777" w:rsidTr="006975C3">
        <w:tc>
          <w:tcPr>
            <w:tcW w:w="2830" w:type="dxa"/>
            <w:shd w:val="clear" w:color="auto" w:fill="E2EFD9" w:themeFill="accent6" w:themeFillTint="33"/>
          </w:tcPr>
          <w:p w14:paraId="1DEFA8E5" w14:textId="306CC32B" w:rsidR="006975C3" w:rsidRPr="006975C3" w:rsidRDefault="006975C3" w:rsidP="006975C3">
            <w:pPr>
              <w:pStyle w:val="SDMTableBoxParaNotNumbered"/>
              <w:rPr>
                <w:rFonts w:ascii="Monserrat" w:hAnsi="Monserrat" w:cstheme="minorBidi"/>
                <w:b/>
                <w:bCs/>
                <w:lang w:val="en-US"/>
              </w:rPr>
            </w:pPr>
            <w:r w:rsidRPr="006975C3">
              <w:rPr>
                <w:rFonts w:asciiTheme="minorHAnsi" w:eastAsiaTheme="minorHAnsi" w:hAnsiTheme="minorHAnsi" w:cstheme="minorBidi"/>
                <w:b/>
                <w:bCs/>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6975C3">
        <w:tc>
          <w:tcPr>
            <w:tcW w:w="2830" w:type="dxa"/>
            <w:shd w:val="clear" w:color="auto" w:fill="E2EFD9" w:themeFill="accent6" w:themeFillTint="33"/>
          </w:tcPr>
          <w:p w14:paraId="0D04FA96" w14:textId="1ED40F9D"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6975C3">
        <w:tc>
          <w:tcPr>
            <w:tcW w:w="2830" w:type="dxa"/>
            <w:shd w:val="clear" w:color="auto" w:fill="E2EFD9" w:themeFill="accent6" w:themeFillTint="33"/>
          </w:tcPr>
          <w:p w14:paraId="581C1FBC" w14:textId="4CE6DE7C"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6975C3">
        <w:tc>
          <w:tcPr>
            <w:tcW w:w="2830" w:type="dxa"/>
            <w:shd w:val="clear" w:color="auto" w:fill="E2EFD9" w:themeFill="accent6" w:themeFillTint="33"/>
          </w:tcPr>
          <w:p w14:paraId="24373906" w14:textId="0699EF06" w:rsidR="006975C3" w:rsidRPr="006975C3" w:rsidRDefault="006975C3" w:rsidP="002922F2">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6975C3">
        <w:tc>
          <w:tcPr>
            <w:tcW w:w="2830" w:type="dxa"/>
            <w:shd w:val="clear" w:color="auto" w:fill="E2EFD9" w:themeFill="accent6" w:themeFillTint="33"/>
          </w:tcPr>
          <w:p w14:paraId="746EB517" w14:textId="3C829C3E"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w:t>
            </w:r>
            <w:r w:rsidR="004E0CA6">
              <w:rPr>
                <w:rFonts w:asciiTheme="minorHAnsi" w:eastAsiaTheme="minorHAnsi" w:hAnsiTheme="minorHAnsi" w:cstheme="minorBidi"/>
                <w:lang w:val="es-CO" w:eastAsia="en-US"/>
              </w:rPr>
              <w:t xml:space="preserve">, </w:t>
            </w:r>
            <w:r>
              <w:rPr>
                <w:rFonts w:asciiTheme="minorHAnsi" w:eastAsiaTheme="minorHAnsi" w:hAnsiTheme="minorHAnsi" w:cstheme="minorBidi"/>
                <w:lang w:val="es-CO" w:eastAsia="en-US"/>
              </w:rPr>
              <w:t>calculado</w:t>
            </w:r>
            <w:r w:rsidR="004E0CA6">
              <w:rPr>
                <w:rFonts w:asciiTheme="minorHAnsi" w:eastAsiaTheme="minorHAnsi" w:hAnsiTheme="minorHAnsi" w:cstheme="minorBidi"/>
                <w:lang w:val="es-CO" w:eastAsia="en-US"/>
              </w:rPr>
              <w:t xml:space="preserve"> o </w:t>
            </w:r>
            <w:r>
              <w:rPr>
                <w:rFonts w:asciiTheme="minorHAnsi" w:eastAsiaTheme="minorHAnsi" w:hAnsiTheme="minorHAnsi" w:cstheme="minorBidi"/>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6975C3">
        <w:tc>
          <w:tcPr>
            <w:tcW w:w="2830" w:type="dxa"/>
            <w:shd w:val="clear" w:color="auto" w:fill="E2EFD9" w:themeFill="accent6" w:themeFillTint="33"/>
          </w:tcPr>
          <w:p w14:paraId="1A580519" w14:textId="79B0D0E2"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r w:rsidR="004E0CA6">
              <w:rPr>
                <w:rFonts w:asciiTheme="minorHAnsi" w:eastAsiaTheme="minorHAnsi" w:hAnsiTheme="minorHAnsi" w:cstheme="minorBidi"/>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6975C3">
        <w:tc>
          <w:tcPr>
            <w:tcW w:w="2830" w:type="dxa"/>
            <w:shd w:val="clear" w:color="auto" w:fill="E2EFD9" w:themeFill="accent6" w:themeFillTint="33"/>
          </w:tcPr>
          <w:p w14:paraId="174D77E2" w14:textId="04FDB564"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4E0CA6">
        <w:trPr>
          <w:trHeight w:val="683"/>
        </w:trPr>
        <w:tc>
          <w:tcPr>
            <w:tcW w:w="2830" w:type="dxa"/>
            <w:shd w:val="clear" w:color="auto" w:fill="E2EFD9" w:themeFill="accent6" w:themeFillTint="33"/>
          </w:tcPr>
          <w:p w14:paraId="3DD043A2" w14:textId="21164549" w:rsidR="006975C3" w:rsidRPr="004E0CA6" w:rsidRDefault="004E0CA6" w:rsidP="002922F2">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lastRenderedPageBreak/>
              <w:t xml:space="preserve">Métodos de monitoreo y </w:t>
            </w:r>
            <w:r>
              <w:rPr>
                <w:rFonts w:asciiTheme="minorHAnsi" w:eastAsiaTheme="minorHAnsi" w:hAnsiTheme="minorHAnsi" w:cstheme="minorBidi"/>
                <w:lang w:val="es-CO" w:eastAsia="en-US"/>
              </w:rPr>
              <w:t>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6975C3">
        <w:trPr>
          <w:trHeight w:val="571"/>
        </w:trPr>
        <w:tc>
          <w:tcPr>
            <w:tcW w:w="2830" w:type="dxa"/>
            <w:shd w:val="clear" w:color="auto" w:fill="E2EFD9" w:themeFill="accent6" w:themeFillTint="33"/>
          </w:tcPr>
          <w:p w14:paraId="1B82F875" w14:textId="797C4E90"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6975C3">
        <w:tc>
          <w:tcPr>
            <w:tcW w:w="2830" w:type="dxa"/>
            <w:shd w:val="clear" w:color="auto" w:fill="E2EFD9" w:themeFill="accent6" w:themeFillTint="33"/>
          </w:tcPr>
          <w:p w14:paraId="6566B386" w14:textId="0B8DD6F9"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6975C3">
        <w:tc>
          <w:tcPr>
            <w:tcW w:w="2830" w:type="dxa"/>
            <w:shd w:val="clear" w:color="auto" w:fill="E2EFD9" w:themeFill="accent6" w:themeFillTint="33"/>
          </w:tcPr>
          <w:p w14:paraId="30EAB426" w14:textId="33A2D4FF"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6975C3">
        <w:tc>
          <w:tcPr>
            <w:tcW w:w="2830" w:type="dxa"/>
            <w:shd w:val="clear" w:color="auto" w:fill="E2EFD9" w:themeFill="accent6" w:themeFillTint="33"/>
          </w:tcPr>
          <w:p w14:paraId="3D9E9597" w14:textId="4EF52643"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jc w:val="both"/>
        <w:rPr>
          <w:sz w:val="16"/>
          <w:szCs w:val="16"/>
        </w:rPr>
      </w:pPr>
      <w:r>
        <w:rPr>
          <w:sz w:val="16"/>
          <w:szCs w:val="16"/>
        </w:rPr>
        <w:t>Repetir la tabla cuantas veces se necesite.</w:t>
      </w:r>
    </w:p>
    <w:p w14:paraId="03225CE6" w14:textId="77777777" w:rsidR="004E0CA6" w:rsidRDefault="004E0CA6" w:rsidP="004E0CA6">
      <w:pPr>
        <w:spacing w:after="0"/>
        <w:jc w:val="both"/>
        <w:rPr>
          <w:lang w:val="es-GT"/>
        </w:rPr>
      </w:pPr>
    </w:p>
    <w:p w14:paraId="439F6ABE" w14:textId="46F94713" w:rsidR="00CF19D1" w:rsidRDefault="00CF19D1" w:rsidP="004E0CA6">
      <w:pPr>
        <w:spacing w:after="0"/>
        <w:jc w:val="both"/>
        <w:rPr>
          <w:lang w:val="es-GT"/>
        </w:rPr>
      </w:pPr>
      <w:r>
        <w:rPr>
          <w:noProof/>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w:t>
                      </w:r>
                      <w:r w:rsidRPr="007B7AFA">
                        <w:rPr>
                          <w:color w:val="7F7F7F" w:themeColor="text1" w:themeTint="80"/>
                          <w:sz w:val="20"/>
                          <w:szCs w:val="20"/>
                        </w:rPr>
                        <w:t>mitigación, permaneciendo</w:t>
                      </w:r>
                      <w:r w:rsidRPr="007B7AFA">
                        <w:rPr>
                          <w:color w:val="7F7F7F" w:themeColor="text1" w:themeTint="80"/>
                          <w:sz w:val="20"/>
                          <w:szCs w:val="20"/>
                        </w:rPr>
                        <w:t xml:space="preserve">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Para cada dato o parámetro se debe completar la tabla considerando que cuando se muestre una serie de datos, o valores múltiples se debe usar una tabla. Si es necesario, se pueden </w:t>
                      </w:r>
                      <w:r w:rsidRPr="007B7AFA">
                        <w:rPr>
                          <w:color w:val="7F7F7F" w:themeColor="text1" w:themeTint="80"/>
                          <w:sz w:val="20"/>
                          <w:szCs w:val="20"/>
                        </w:rPr>
                        <w:t>utilizar referencias</w:t>
                      </w:r>
                      <w:r w:rsidRPr="007B7AFA">
                        <w:rPr>
                          <w:color w:val="7F7F7F" w:themeColor="text1" w:themeTint="80"/>
                          <w:sz w:val="20"/>
                          <w:szCs w:val="20"/>
                        </w:rPr>
                        <w:t xml:space="preserve">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 xml:space="preserve">Para cada dato o </w:t>
                      </w:r>
                      <w:r w:rsidRPr="007B7AFA">
                        <w:rPr>
                          <w:color w:val="7F7F7F" w:themeColor="text1" w:themeTint="80"/>
                          <w:sz w:val="20"/>
                          <w:szCs w:val="20"/>
                        </w:rPr>
                        <w:t>parámetro</w:t>
                      </w:r>
                      <w:r w:rsidRPr="007B7AFA">
                        <w:rPr>
                          <w:color w:val="7F7F7F" w:themeColor="text1" w:themeTint="80"/>
                          <w:sz w:val="20"/>
                          <w:szCs w:val="20"/>
                        </w:rPr>
                        <w:t xml:space="preserve">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w:t>
                      </w:r>
                      <w:r w:rsidRPr="00183A15">
                        <w:rPr>
                          <w:color w:val="7F7F7F" w:themeColor="text1" w:themeTint="80"/>
                          <w:sz w:val="20"/>
                          <w:szCs w:val="20"/>
                        </w:rPr>
                        <w:t>parámetros</w:t>
                      </w:r>
                      <w:r w:rsidRPr="00183A15">
                        <w:rPr>
                          <w:color w:val="7F7F7F" w:themeColor="text1" w:themeTint="80"/>
                          <w:sz w:val="20"/>
                          <w:szCs w:val="20"/>
                        </w:rPr>
                        <w:t xml:space="preserve"> se basen en mediciones, se debe </w:t>
                      </w:r>
                      <w:r w:rsidRPr="00183A15">
                        <w:rPr>
                          <w:color w:val="7F7F7F" w:themeColor="text1" w:themeTint="80"/>
                          <w:sz w:val="20"/>
                          <w:szCs w:val="20"/>
                        </w:rPr>
                        <w:t>incluir la</w:t>
                      </w:r>
                      <w:r w:rsidRPr="00183A15">
                        <w:rPr>
                          <w:color w:val="7F7F7F" w:themeColor="text1" w:themeTint="80"/>
                          <w:sz w:val="20"/>
                          <w:szCs w:val="20"/>
                        </w:rPr>
                        <w:t xml:space="preserve">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 xml:space="preserve">Con respecto a la finalidad </w:t>
                      </w:r>
                      <w:r w:rsidRPr="00183A15">
                        <w:rPr>
                          <w:color w:val="7F7F7F" w:themeColor="text1" w:themeTint="80"/>
                          <w:sz w:val="20"/>
                          <w:szCs w:val="20"/>
                        </w:rPr>
                        <w:t>de los</w:t>
                      </w:r>
                      <w:r w:rsidRPr="00183A15">
                        <w:rPr>
                          <w:color w:val="7F7F7F" w:themeColor="text1" w:themeTint="80"/>
                          <w:sz w:val="20"/>
                          <w:szCs w:val="20"/>
                        </w:rPr>
                        <w:t xml:space="preserve"> datos se debe elegir entre las siguientes </w:t>
                      </w:r>
                      <w:r w:rsidRPr="00183A15">
                        <w:rPr>
                          <w:color w:val="7F7F7F" w:themeColor="text1" w:themeTint="80"/>
                          <w:sz w:val="20"/>
                          <w:szCs w:val="20"/>
                        </w:rPr>
                        <w:t>opciones</w:t>
                      </w:r>
                      <w:r w:rsidRPr="00183A15">
                        <w:rPr>
                          <w:color w:val="7F7F7F" w:themeColor="text1" w:themeTint="80"/>
                          <w:sz w:val="20"/>
                          <w:szCs w:val="20"/>
                        </w:rPr>
                        <w:t>: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jc w:val="both"/>
        <w:rPr>
          <w:lang w:val="es-GT"/>
        </w:rPr>
      </w:pPr>
    </w:p>
    <w:p w14:paraId="5852A20B" w14:textId="0A06460F" w:rsidR="004E0CA6" w:rsidRDefault="004E0CA6" w:rsidP="004E0CA6">
      <w:pPr>
        <w:pStyle w:val="Ttulo2"/>
        <w:numPr>
          <w:ilvl w:val="0"/>
          <w:numId w:val="0"/>
        </w:numPr>
        <w:ind w:left="567" w:hanging="567"/>
        <w:jc w:val="both"/>
      </w:pPr>
      <w:r>
        <w:t>B.6.3.</w:t>
      </w:r>
      <w:r>
        <w:tab/>
      </w:r>
      <w:r w:rsidR="00EA470B">
        <w:t>Cálculo</w:t>
      </w:r>
      <w:r>
        <w:t xml:space="preserve"> </w:t>
      </w:r>
      <w:proofErr w:type="spellStart"/>
      <w:r>
        <w:t>ex-ante</w:t>
      </w:r>
      <w:proofErr w:type="spellEnd"/>
      <w:r>
        <w:t xml:space="preserve"> de las reducciones de emisiones</w:t>
      </w:r>
    </w:p>
    <w:p w14:paraId="751F6C91" w14:textId="77777777" w:rsidR="004E0CA6" w:rsidRDefault="004E0CA6" w:rsidP="004E0CA6">
      <w:pPr>
        <w:spacing w:after="0"/>
        <w:jc w:val="both"/>
      </w:pPr>
    </w:p>
    <w:p w14:paraId="6B50598D" w14:textId="38D21162" w:rsidR="005E02ED" w:rsidRDefault="004E0CA6" w:rsidP="004E0CA6">
      <w:pPr>
        <w:spacing w:after="0"/>
        <w:jc w:val="both"/>
      </w:pPr>
      <w:r>
        <w:t>&gt;&gt;</w:t>
      </w:r>
    </w:p>
    <w:p w14:paraId="01CF69CD" w14:textId="20BDA414" w:rsidR="005E02ED" w:rsidRDefault="005E02ED" w:rsidP="004E0CA6">
      <w:pPr>
        <w:spacing w:after="0"/>
        <w:jc w:val="both"/>
      </w:pPr>
      <w:r>
        <w:rPr>
          <w:noProof/>
        </w:rPr>
        <w:lastRenderedPageBreak/>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 xml:space="preserve">Para los datos o parámetros disponibles antes de la </w:t>
                      </w:r>
                      <w:r w:rsidRPr="005E02ED">
                        <w:rPr>
                          <w:color w:val="7F7F7F" w:themeColor="text1" w:themeTint="80"/>
                          <w:sz w:val="20"/>
                          <w:szCs w:val="20"/>
                        </w:rPr>
                        <w:t>certificación</w:t>
                      </w:r>
                      <w:r w:rsidRPr="005E02ED">
                        <w:rPr>
                          <w:color w:val="7F7F7F" w:themeColor="text1" w:themeTint="80"/>
                          <w:sz w:val="20"/>
                          <w:szCs w:val="20"/>
                        </w:rPr>
                        <w:t xml:space="preserve">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En todos los casos se debe suministrar una hoja de cálculo con los datos y </w:t>
                      </w:r>
                      <w:r w:rsidRPr="005E02ED">
                        <w:rPr>
                          <w:color w:val="7F7F7F" w:themeColor="text1" w:themeTint="80"/>
                          <w:sz w:val="20"/>
                          <w:szCs w:val="20"/>
                        </w:rPr>
                        <w:t>resultados pertinentes</w:t>
                      </w:r>
                      <w:r w:rsidRPr="005E02ED">
                        <w:rPr>
                          <w:color w:val="7F7F7F" w:themeColor="text1" w:themeTint="80"/>
                          <w:sz w:val="20"/>
                          <w:szCs w:val="20"/>
                        </w:rPr>
                        <w:t>.</w:t>
                      </w:r>
                    </w:p>
                  </w:txbxContent>
                </v:textbox>
                <w10:anchorlock/>
              </v:shape>
            </w:pict>
          </mc:Fallback>
        </mc:AlternateContent>
      </w:r>
    </w:p>
    <w:p w14:paraId="430F8295" w14:textId="77777777" w:rsidR="004E0CA6" w:rsidRDefault="004E0CA6" w:rsidP="004E0CA6">
      <w:pPr>
        <w:spacing w:after="0"/>
        <w:jc w:val="both"/>
        <w:rPr>
          <w:lang w:val="es-GT"/>
        </w:rPr>
      </w:pPr>
    </w:p>
    <w:p w14:paraId="45115922" w14:textId="1AFD623D" w:rsidR="004E0CA6" w:rsidRDefault="004E0CA6" w:rsidP="004E0CA6">
      <w:pPr>
        <w:pStyle w:val="Ttulo2"/>
        <w:numPr>
          <w:ilvl w:val="0"/>
          <w:numId w:val="0"/>
        </w:numPr>
        <w:ind w:left="567" w:hanging="567"/>
        <w:jc w:val="both"/>
      </w:pPr>
      <w:r>
        <w:t>B.6.4.</w:t>
      </w:r>
      <w:r>
        <w:tab/>
        <w:t xml:space="preserve">Resumen de las reducciones de emisiones calculadas </w:t>
      </w:r>
      <w:proofErr w:type="spellStart"/>
      <w:r>
        <w:t>ex-ante</w:t>
      </w:r>
      <w:proofErr w:type="spellEnd"/>
    </w:p>
    <w:p w14:paraId="4595405F" w14:textId="77777777" w:rsidR="004E0CA6" w:rsidRDefault="004E0CA6" w:rsidP="004E0CA6">
      <w:pPr>
        <w:spacing w:after="0"/>
        <w:jc w:val="both"/>
      </w:pPr>
    </w:p>
    <w:p w14:paraId="09D3603F" w14:textId="77777777" w:rsidR="004E0CA6" w:rsidRDefault="004E0CA6" w:rsidP="004E0CA6">
      <w:pPr>
        <w:spacing w:after="0"/>
        <w:jc w:val="both"/>
      </w:pPr>
      <w:r>
        <w:t>&gt;&gt;</w:t>
      </w:r>
    </w:p>
    <w:p w14:paraId="2A84C1D9" w14:textId="78D09182" w:rsidR="005E02ED" w:rsidRDefault="005E02ED" w:rsidP="004E0CA6">
      <w:pPr>
        <w:spacing w:after="0"/>
        <w:jc w:val="both"/>
      </w:pPr>
      <w:r>
        <w:rPr>
          <w:noProof/>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785B5B9A" w14:textId="77777777" w:rsidR="004E0CA6" w:rsidRPr="004B5098" w:rsidRDefault="004E0CA6" w:rsidP="004E0CA6">
      <w:pPr>
        <w:pStyle w:val="Style4"/>
        <w:numPr>
          <w:ilvl w:val="0"/>
          <w:numId w:val="0"/>
        </w:numPr>
        <w:spacing w:before="0" w:after="0"/>
        <w:ind w:right="1483"/>
        <w:rPr>
          <w:rFonts w:asciiTheme="minorBidi" w:hAnsiTheme="minorBidi" w:cstheme="minorBidi"/>
          <w:b w:val="0"/>
          <w:bCs/>
        </w:rPr>
      </w:pPr>
    </w:p>
    <w:tbl>
      <w:tblPr>
        <w:tblStyle w:val="TableGrid1"/>
        <w:tblW w:w="0" w:type="auto"/>
        <w:tblLayout w:type="fixed"/>
        <w:tblLook w:val="0160" w:firstRow="1" w:lastRow="1" w:firstColumn="0" w:lastColumn="1" w:noHBand="0" w:noVBand="0"/>
      </w:tblPr>
      <w:tblGrid>
        <w:gridCol w:w="1837"/>
        <w:gridCol w:w="1949"/>
        <w:gridCol w:w="1949"/>
        <w:gridCol w:w="1949"/>
        <w:gridCol w:w="1945"/>
      </w:tblGrid>
      <w:tr w:rsidR="004E0CA6" w:rsidRPr="004B5098" w14:paraId="20E3675D" w14:textId="77777777" w:rsidTr="004E0CA6">
        <w:tc>
          <w:tcPr>
            <w:tcW w:w="1837" w:type="dxa"/>
            <w:shd w:val="clear" w:color="auto" w:fill="E2EFD9" w:themeFill="accent6" w:themeFillTint="33"/>
            <w:vAlign w:val="center"/>
          </w:tcPr>
          <w:p w14:paraId="63D620E6" w14:textId="19BEF84C"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Fecha</w:t>
            </w:r>
          </w:p>
        </w:tc>
        <w:tc>
          <w:tcPr>
            <w:tcW w:w="1949" w:type="dxa"/>
            <w:shd w:val="clear" w:color="auto" w:fill="E2EFD9" w:themeFill="accent6" w:themeFillTint="33"/>
            <w:vAlign w:val="center"/>
          </w:tcPr>
          <w:p w14:paraId="28B8FE6F" w14:textId="7109D585"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Emisiones de Línea base</w:t>
            </w:r>
            <w:r w:rsidRPr="004E0CA6">
              <w:rPr>
                <w:rFonts w:asciiTheme="minorHAnsi" w:eastAsiaTheme="minorHAnsi" w:hAnsiTheme="minorHAnsi" w:cstheme="minorBidi"/>
                <w:b/>
                <w:bCs/>
                <w:lang w:val="es-CO" w:eastAsia="en-US"/>
              </w:rPr>
              <w:br/>
              <w:t>(tCO2e)</w:t>
            </w:r>
          </w:p>
        </w:tc>
        <w:tc>
          <w:tcPr>
            <w:tcW w:w="1949" w:type="dxa"/>
            <w:shd w:val="clear" w:color="auto" w:fill="E2EFD9" w:themeFill="accent6" w:themeFillTint="33"/>
            <w:vAlign w:val="center"/>
          </w:tcPr>
          <w:p w14:paraId="5C05AADC" w14:textId="21BAE2BD"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Emisiones de Proyecto</w:t>
            </w:r>
            <w:r w:rsidRPr="004E0CA6">
              <w:rPr>
                <w:rFonts w:asciiTheme="minorHAnsi" w:eastAsiaTheme="minorHAnsi" w:hAnsiTheme="minorHAnsi" w:cstheme="minorBidi"/>
                <w:b/>
                <w:bCs/>
                <w:lang w:val="es-CO" w:eastAsia="en-US"/>
              </w:rPr>
              <w:br/>
              <w:t>(tCO2e)</w:t>
            </w:r>
          </w:p>
        </w:tc>
        <w:tc>
          <w:tcPr>
            <w:tcW w:w="1949" w:type="dxa"/>
            <w:shd w:val="clear" w:color="auto" w:fill="E2EFD9" w:themeFill="accent6" w:themeFillTint="33"/>
            <w:vAlign w:val="center"/>
          </w:tcPr>
          <w:p w14:paraId="60789F26" w14:textId="19992456"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Fugas</w:t>
            </w:r>
            <w:r w:rsidRPr="004E0CA6">
              <w:rPr>
                <w:rFonts w:asciiTheme="minorHAnsi" w:eastAsiaTheme="minorHAnsi" w:hAnsiTheme="minorHAnsi" w:cstheme="minorBidi"/>
                <w:b/>
                <w:bCs/>
                <w:lang w:val="es-CO" w:eastAsia="en-US"/>
              </w:rPr>
              <w:br/>
              <w:t>(tCO2e)</w:t>
            </w:r>
          </w:p>
        </w:tc>
        <w:tc>
          <w:tcPr>
            <w:tcW w:w="1945" w:type="dxa"/>
            <w:shd w:val="clear" w:color="auto" w:fill="E2EFD9" w:themeFill="accent6" w:themeFillTint="33"/>
            <w:vAlign w:val="center"/>
          </w:tcPr>
          <w:p w14:paraId="0E7E5DDC" w14:textId="6DB2871D"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Reducciones de Emisiones</w:t>
            </w:r>
            <w:r w:rsidRPr="004E0CA6">
              <w:rPr>
                <w:rFonts w:asciiTheme="minorHAnsi" w:eastAsiaTheme="minorHAnsi" w:hAnsiTheme="minorHAnsi" w:cstheme="minorBidi"/>
                <w:b/>
                <w:bCs/>
                <w:lang w:val="es-CO" w:eastAsia="en-US"/>
              </w:rPr>
              <w:br/>
              <w:t>(tCO2e)</w:t>
            </w:r>
          </w:p>
        </w:tc>
      </w:tr>
      <w:tr w:rsidR="004E0CA6" w:rsidRPr="004B5098" w14:paraId="260C7F1D" w14:textId="77777777" w:rsidTr="004E0CA6">
        <w:tc>
          <w:tcPr>
            <w:tcW w:w="1837" w:type="dxa"/>
            <w:shd w:val="clear" w:color="auto" w:fill="E2EFD9" w:themeFill="accent6" w:themeFillTint="33"/>
            <w:vAlign w:val="center"/>
          </w:tcPr>
          <w:p w14:paraId="4F01153B" w14:textId="679857E7"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1</w:t>
            </w:r>
          </w:p>
        </w:tc>
        <w:tc>
          <w:tcPr>
            <w:tcW w:w="1949" w:type="dxa"/>
            <w:vAlign w:val="center"/>
          </w:tcPr>
          <w:p w14:paraId="779845FB" w14:textId="77777777" w:rsidR="004E0CA6" w:rsidRPr="004B5098" w:rsidRDefault="004E0CA6" w:rsidP="002922F2">
            <w:pPr>
              <w:rPr>
                <w:rFonts w:asciiTheme="minorBidi" w:hAnsiTheme="minorBidi"/>
              </w:rPr>
            </w:pPr>
          </w:p>
        </w:tc>
        <w:tc>
          <w:tcPr>
            <w:tcW w:w="1949" w:type="dxa"/>
            <w:vAlign w:val="center"/>
          </w:tcPr>
          <w:p w14:paraId="27C1AE50" w14:textId="77777777" w:rsidR="004E0CA6" w:rsidRPr="004B5098" w:rsidRDefault="004E0CA6" w:rsidP="002922F2">
            <w:pPr>
              <w:rPr>
                <w:rFonts w:asciiTheme="minorBidi" w:hAnsiTheme="minorBidi"/>
              </w:rPr>
            </w:pPr>
          </w:p>
        </w:tc>
        <w:tc>
          <w:tcPr>
            <w:tcW w:w="1949" w:type="dxa"/>
            <w:vAlign w:val="center"/>
          </w:tcPr>
          <w:p w14:paraId="4C48FDEA" w14:textId="77777777" w:rsidR="004E0CA6" w:rsidRPr="004B5098" w:rsidRDefault="004E0CA6" w:rsidP="002922F2">
            <w:pPr>
              <w:rPr>
                <w:rFonts w:asciiTheme="minorBidi" w:hAnsiTheme="minorBidi"/>
              </w:rPr>
            </w:pPr>
          </w:p>
        </w:tc>
        <w:tc>
          <w:tcPr>
            <w:tcW w:w="1945" w:type="dxa"/>
            <w:vAlign w:val="center"/>
          </w:tcPr>
          <w:p w14:paraId="2741E575" w14:textId="77777777" w:rsidR="004E0CA6" w:rsidRPr="004B5098" w:rsidRDefault="004E0CA6" w:rsidP="002922F2">
            <w:pPr>
              <w:rPr>
                <w:rFonts w:asciiTheme="minorBidi" w:hAnsiTheme="minorBidi"/>
              </w:rPr>
            </w:pPr>
          </w:p>
        </w:tc>
      </w:tr>
      <w:tr w:rsidR="004E0CA6" w:rsidRPr="004B5098" w14:paraId="779D2201" w14:textId="77777777" w:rsidTr="004E0CA6">
        <w:tc>
          <w:tcPr>
            <w:tcW w:w="1837" w:type="dxa"/>
            <w:shd w:val="clear" w:color="auto" w:fill="E2EFD9" w:themeFill="accent6" w:themeFillTint="33"/>
            <w:vAlign w:val="center"/>
          </w:tcPr>
          <w:p w14:paraId="48754B8F" w14:textId="3426A606"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2</w:t>
            </w:r>
          </w:p>
        </w:tc>
        <w:tc>
          <w:tcPr>
            <w:tcW w:w="1949" w:type="dxa"/>
            <w:vAlign w:val="center"/>
          </w:tcPr>
          <w:p w14:paraId="56E0867D" w14:textId="77777777" w:rsidR="004E0CA6" w:rsidRPr="004B5098" w:rsidRDefault="004E0CA6" w:rsidP="002922F2">
            <w:pPr>
              <w:rPr>
                <w:rFonts w:asciiTheme="minorBidi" w:hAnsiTheme="minorBidi"/>
              </w:rPr>
            </w:pPr>
          </w:p>
        </w:tc>
        <w:tc>
          <w:tcPr>
            <w:tcW w:w="1949" w:type="dxa"/>
            <w:vAlign w:val="center"/>
          </w:tcPr>
          <w:p w14:paraId="7E944592" w14:textId="77777777" w:rsidR="004E0CA6" w:rsidRPr="004B5098" w:rsidRDefault="004E0CA6" w:rsidP="002922F2">
            <w:pPr>
              <w:rPr>
                <w:rFonts w:asciiTheme="minorBidi" w:hAnsiTheme="minorBidi"/>
              </w:rPr>
            </w:pPr>
          </w:p>
        </w:tc>
        <w:tc>
          <w:tcPr>
            <w:tcW w:w="1949" w:type="dxa"/>
            <w:vAlign w:val="center"/>
          </w:tcPr>
          <w:p w14:paraId="193DDBEA" w14:textId="77777777" w:rsidR="004E0CA6" w:rsidRPr="004B5098" w:rsidRDefault="004E0CA6" w:rsidP="002922F2">
            <w:pPr>
              <w:rPr>
                <w:rFonts w:asciiTheme="minorBidi" w:hAnsiTheme="minorBidi"/>
              </w:rPr>
            </w:pPr>
          </w:p>
        </w:tc>
        <w:tc>
          <w:tcPr>
            <w:tcW w:w="1945" w:type="dxa"/>
            <w:vAlign w:val="center"/>
          </w:tcPr>
          <w:p w14:paraId="752A6CCE" w14:textId="77777777" w:rsidR="004E0CA6" w:rsidRPr="004B5098" w:rsidRDefault="004E0CA6" w:rsidP="002922F2">
            <w:pPr>
              <w:rPr>
                <w:rFonts w:asciiTheme="minorBidi" w:hAnsiTheme="minorBidi"/>
              </w:rPr>
            </w:pPr>
          </w:p>
        </w:tc>
      </w:tr>
      <w:tr w:rsidR="004E0CA6" w:rsidRPr="004B5098" w14:paraId="417F71F5" w14:textId="77777777" w:rsidTr="004E0CA6">
        <w:tc>
          <w:tcPr>
            <w:tcW w:w="1837" w:type="dxa"/>
            <w:shd w:val="clear" w:color="auto" w:fill="E2EFD9" w:themeFill="accent6" w:themeFillTint="33"/>
            <w:vAlign w:val="center"/>
          </w:tcPr>
          <w:p w14:paraId="622E7447" w14:textId="392D3C73"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w:t>
            </w:r>
            <w:r w:rsidRPr="004E0CA6">
              <w:rPr>
                <w:rFonts w:asciiTheme="minorHAnsi" w:eastAsiaTheme="minorHAnsi" w:hAnsiTheme="minorHAnsi" w:cstheme="minorBidi"/>
                <w:lang w:val="es-CO" w:eastAsia="en-US"/>
              </w:rPr>
              <w:t xml:space="preserve"> …</w:t>
            </w:r>
          </w:p>
        </w:tc>
        <w:tc>
          <w:tcPr>
            <w:tcW w:w="1949" w:type="dxa"/>
            <w:vAlign w:val="center"/>
          </w:tcPr>
          <w:p w14:paraId="2B2FA1A2" w14:textId="77777777" w:rsidR="004E0CA6" w:rsidRPr="004B5098" w:rsidRDefault="004E0CA6" w:rsidP="002922F2">
            <w:pPr>
              <w:rPr>
                <w:rFonts w:asciiTheme="minorBidi" w:hAnsiTheme="minorBidi"/>
              </w:rPr>
            </w:pPr>
          </w:p>
        </w:tc>
        <w:tc>
          <w:tcPr>
            <w:tcW w:w="1949" w:type="dxa"/>
            <w:vAlign w:val="center"/>
          </w:tcPr>
          <w:p w14:paraId="5D589586" w14:textId="77777777" w:rsidR="004E0CA6" w:rsidRPr="004B5098" w:rsidRDefault="004E0CA6" w:rsidP="002922F2">
            <w:pPr>
              <w:rPr>
                <w:rFonts w:asciiTheme="minorBidi" w:hAnsiTheme="minorBidi"/>
              </w:rPr>
            </w:pPr>
          </w:p>
        </w:tc>
        <w:tc>
          <w:tcPr>
            <w:tcW w:w="1949" w:type="dxa"/>
            <w:vAlign w:val="center"/>
          </w:tcPr>
          <w:p w14:paraId="2A6D0F12" w14:textId="77777777" w:rsidR="004E0CA6" w:rsidRPr="004B5098" w:rsidRDefault="004E0CA6" w:rsidP="002922F2">
            <w:pPr>
              <w:rPr>
                <w:rFonts w:asciiTheme="minorBidi" w:hAnsiTheme="minorBidi"/>
              </w:rPr>
            </w:pPr>
          </w:p>
        </w:tc>
        <w:tc>
          <w:tcPr>
            <w:tcW w:w="1945" w:type="dxa"/>
            <w:vAlign w:val="center"/>
          </w:tcPr>
          <w:p w14:paraId="34E7F3C4" w14:textId="77777777" w:rsidR="004E0CA6" w:rsidRPr="004B5098" w:rsidRDefault="004E0CA6" w:rsidP="002922F2">
            <w:pPr>
              <w:rPr>
                <w:rFonts w:asciiTheme="minorBidi" w:hAnsiTheme="minorBidi"/>
              </w:rPr>
            </w:pPr>
          </w:p>
        </w:tc>
      </w:tr>
      <w:tr w:rsidR="004E0CA6" w:rsidRPr="004B5098" w14:paraId="0FC95C49" w14:textId="77777777" w:rsidTr="004E0CA6">
        <w:tc>
          <w:tcPr>
            <w:tcW w:w="1837" w:type="dxa"/>
            <w:shd w:val="clear" w:color="auto" w:fill="E2EFD9" w:themeFill="accent6" w:themeFillTint="33"/>
            <w:vAlign w:val="center"/>
          </w:tcPr>
          <w:p w14:paraId="51438FFB" w14:textId="77777777"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Total</w:t>
            </w:r>
          </w:p>
        </w:tc>
        <w:tc>
          <w:tcPr>
            <w:tcW w:w="1949" w:type="dxa"/>
            <w:vAlign w:val="center"/>
          </w:tcPr>
          <w:p w14:paraId="27F77111" w14:textId="77777777" w:rsidR="004E0CA6" w:rsidRPr="004B5098" w:rsidRDefault="004E0CA6" w:rsidP="002922F2">
            <w:pPr>
              <w:rPr>
                <w:rFonts w:asciiTheme="minorBidi" w:hAnsiTheme="minorBidi"/>
              </w:rPr>
            </w:pPr>
          </w:p>
        </w:tc>
        <w:tc>
          <w:tcPr>
            <w:tcW w:w="1949" w:type="dxa"/>
            <w:vAlign w:val="center"/>
          </w:tcPr>
          <w:p w14:paraId="5AB96DB2" w14:textId="77777777" w:rsidR="004E0CA6" w:rsidRPr="004B5098" w:rsidRDefault="004E0CA6" w:rsidP="002922F2">
            <w:pPr>
              <w:rPr>
                <w:rFonts w:asciiTheme="minorBidi" w:hAnsiTheme="minorBidi"/>
              </w:rPr>
            </w:pPr>
          </w:p>
        </w:tc>
        <w:tc>
          <w:tcPr>
            <w:tcW w:w="1949" w:type="dxa"/>
            <w:vAlign w:val="center"/>
          </w:tcPr>
          <w:p w14:paraId="16B21B4F" w14:textId="77777777" w:rsidR="004E0CA6" w:rsidRPr="004B5098" w:rsidRDefault="004E0CA6" w:rsidP="002922F2">
            <w:pPr>
              <w:rPr>
                <w:rFonts w:asciiTheme="minorBidi" w:hAnsiTheme="minorBidi"/>
              </w:rPr>
            </w:pPr>
          </w:p>
        </w:tc>
        <w:tc>
          <w:tcPr>
            <w:tcW w:w="1945" w:type="dxa"/>
            <w:vAlign w:val="center"/>
          </w:tcPr>
          <w:p w14:paraId="49CE70C7" w14:textId="77777777" w:rsidR="004E0CA6" w:rsidRPr="004B5098" w:rsidRDefault="004E0CA6" w:rsidP="002922F2">
            <w:pPr>
              <w:rPr>
                <w:rFonts w:asciiTheme="minorBidi" w:hAnsiTheme="minorBidi"/>
              </w:rPr>
            </w:pPr>
          </w:p>
        </w:tc>
      </w:tr>
      <w:tr w:rsidR="004E0CA6" w:rsidRPr="004E0CA6" w14:paraId="5A4BE331" w14:textId="77777777" w:rsidTr="004E0CA6">
        <w:tc>
          <w:tcPr>
            <w:tcW w:w="1837" w:type="dxa"/>
            <w:shd w:val="clear" w:color="auto" w:fill="E2EFD9" w:themeFill="accent6" w:themeFillTint="33"/>
            <w:vAlign w:val="center"/>
          </w:tcPr>
          <w:p w14:paraId="3AE615C4" w14:textId="02BF4313" w:rsidR="004E0CA6" w:rsidRPr="004E0CA6" w:rsidRDefault="004E0CA6"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Años del periodo de acreditación</w:t>
            </w:r>
          </w:p>
        </w:tc>
        <w:tc>
          <w:tcPr>
            <w:tcW w:w="7792" w:type="dxa"/>
            <w:gridSpan w:val="4"/>
            <w:vAlign w:val="center"/>
          </w:tcPr>
          <w:p w14:paraId="27DDD15A" w14:textId="77777777" w:rsidR="004E0CA6" w:rsidRPr="004E0CA6" w:rsidRDefault="004E0CA6" w:rsidP="002922F2">
            <w:pPr>
              <w:rPr>
                <w:rFonts w:asciiTheme="minorBidi" w:hAnsiTheme="minorBidi"/>
                <w:lang w:val="es-CO"/>
              </w:rPr>
            </w:pPr>
          </w:p>
          <w:p w14:paraId="03B538AC" w14:textId="77777777" w:rsidR="004E0CA6" w:rsidRPr="004E0CA6" w:rsidRDefault="004E0CA6" w:rsidP="002922F2">
            <w:pPr>
              <w:rPr>
                <w:rFonts w:asciiTheme="minorBidi" w:hAnsiTheme="minorBidi"/>
                <w:lang w:val="es-CO"/>
              </w:rPr>
            </w:pPr>
          </w:p>
        </w:tc>
      </w:tr>
      <w:tr w:rsidR="004E0CA6" w:rsidRPr="004E0CA6" w14:paraId="49450CCB" w14:textId="77777777" w:rsidTr="004E0CA6">
        <w:tc>
          <w:tcPr>
            <w:tcW w:w="1837" w:type="dxa"/>
            <w:shd w:val="clear" w:color="auto" w:fill="E2EFD9" w:themeFill="accent6" w:themeFillTint="33"/>
            <w:vAlign w:val="center"/>
          </w:tcPr>
          <w:p w14:paraId="2C57BE4C" w14:textId="46C31F70" w:rsidR="004E0CA6" w:rsidRPr="004E0CA6" w:rsidRDefault="004E0CA6"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Promedio anual en el periodo de acreditación</w:t>
            </w:r>
          </w:p>
        </w:tc>
        <w:tc>
          <w:tcPr>
            <w:tcW w:w="1949" w:type="dxa"/>
            <w:vAlign w:val="center"/>
          </w:tcPr>
          <w:p w14:paraId="3D2C27E0" w14:textId="77777777" w:rsidR="004E0CA6" w:rsidRPr="004E0CA6" w:rsidRDefault="004E0CA6" w:rsidP="002922F2">
            <w:pPr>
              <w:rPr>
                <w:rFonts w:asciiTheme="minorBidi" w:hAnsiTheme="minorBidi"/>
                <w:lang w:val="es-CO"/>
              </w:rPr>
            </w:pPr>
          </w:p>
        </w:tc>
        <w:tc>
          <w:tcPr>
            <w:tcW w:w="1949" w:type="dxa"/>
            <w:vAlign w:val="center"/>
          </w:tcPr>
          <w:p w14:paraId="6202940A" w14:textId="77777777" w:rsidR="004E0CA6" w:rsidRPr="004E0CA6" w:rsidRDefault="004E0CA6" w:rsidP="002922F2">
            <w:pPr>
              <w:rPr>
                <w:rFonts w:asciiTheme="minorBidi" w:hAnsiTheme="minorBidi"/>
                <w:lang w:val="es-CO"/>
              </w:rPr>
            </w:pPr>
          </w:p>
        </w:tc>
        <w:tc>
          <w:tcPr>
            <w:tcW w:w="1949" w:type="dxa"/>
            <w:vAlign w:val="center"/>
          </w:tcPr>
          <w:p w14:paraId="17F63168" w14:textId="77777777" w:rsidR="004E0CA6" w:rsidRPr="004E0CA6" w:rsidRDefault="004E0CA6" w:rsidP="002922F2">
            <w:pPr>
              <w:rPr>
                <w:rFonts w:asciiTheme="minorBidi" w:hAnsiTheme="minorBidi"/>
                <w:lang w:val="es-CO"/>
              </w:rPr>
            </w:pPr>
          </w:p>
        </w:tc>
        <w:tc>
          <w:tcPr>
            <w:tcW w:w="1945" w:type="dxa"/>
            <w:vAlign w:val="center"/>
          </w:tcPr>
          <w:p w14:paraId="5AD21A3A" w14:textId="77777777" w:rsidR="004E0CA6" w:rsidRPr="004E0CA6" w:rsidRDefault="004E0CA6" w:rsidP="002922F2">
            <w:pPr>
              <w:rPr>
                <w:rFonts w:asciiTheme="minorBidi" w:hAnsiTheme="minorBidi"/>
                <w:lang w:val="es-CO"/>
              </w:rPr>
            </w:pPr>
          </w:p>
        </w:tc>
      </w:tr>
    </w:tbl>
    <w:p w14:paraId="1A4A8671" w14:textId="77777777" w:rsidR="00B07AEA" w:rsidRDefault="00B07AEA" w:rsidP="004E0CA6">
      <w:pPr>
        <w:spacing w:after="0"/>
        <w:jc w:val="both"/>
      </w:pPr>
    </w:p>
    <w:p w14:paraId="4113CFE2" w14:textId="30DC9B9C" w:rsidR="004E0CA6" w:rsidRDefault="004E0CA6" w:rsidP="004E0CA6">
      <w:pPr>
        <w:spacing w:after="0"/>
        <w:jc w:val="both"/>
      </w:pPr>
      <w:r>
        <w:t>&gt;&gt;</w:t>
      </w:r>
    </w:p>
    <w:p w14:paraId="301AE758" w14:textId="77777777" w:rsidR="004E0CA6" w:rsidRDefault="004E0CA6" w:rsidP="004E0CA6">
      <w:pPr>
        <w:spacing w:after="0"/>
        <w:jc w:val="both"/>
        <w:rPr>
          <w:lang w:val="es-GT"/>
        </w:rPr>
      </w:pPr>
    </w:p>
    <w:p w14:paraId="1329F76F" w14:textId="22C8D39B" w:rsidR="004E0CA6" w:rsidRDefault="004E0CA6" w:rsidP="004E0CA6">
      <w:pPr>
        <w:pStyle w:val="Ttulo2"/>
        <w:numPr>
          <w:ilvl w:val="0"/>
          <w:numId w:val="0"/>
        </w:numPr>
        <w:ind w:left="567" w:hanging="567"/>
        <w:jc w:val="both"/>
      </w:pPr>
      <w:r>
        <w:t xml:space="preserve">B.7. </w:t>
      </w:r>
      <w:r>
        <w:tab/>
        <w:t>Plan de monitoreo</w:t>
      </w:r>
    </w:p>
    <w:p w14:paraId="4C061658" w14:textId="77777777" w:rsidR="004E0CA6" w:rsidRDefault="004E0CA6" w:rsidP="004E0CA6">
      <w:pPr>
        <w:spacing w:after="0"/>
        <w:jc w:val="both"/>
      </w:pPr>
    </w:p>
    <w:p w14:paraId="340912C3" w14:textId="78A861AD" w:rsidR="004E0CA6" w:rsidRDefault="004E0CA6" w:rsidP="004E0CA6">
      <w:pPr>
        <w:spacing w:after="0"/>
        <w:jc w:val="both"/>
      </w:pPr>
      <w:r>
        <w:t>&gt;&gt;</w:t>
      </w:r>
    </w:p>
    <w:p w14:paraId="38817A50" w14:textId="475A8C1E" w:rsidR="00B07AEA" w:rsidRDefault="00B07AEA" w:rsidP="004E0CA6">
      <w:pPr>
        <w:spacing w:after="0"/>
        <w:jc w:val="both"/>
      </w:pPr>
      <w:r>
        <w:rPr>
          <w:noProof/>
        </w:rPr>
        <w:lastRenderedPageBreak/>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w:t>
                      </w:r>
                      <w:r w:rsidRPr="00B07AEA">
                        <w:rPr>
                          <w:color w:val="7F7F7F" w:themeColor="text1" w:themeTint="80"/>
                          <w:sz w:val="20"/>
                          <w:szCs w:val="20"/>
                        </w:rPr>
                        <w:t>siguientes</w:t>
                      </w:r>
                      <w:r w:rsidRPr="00B07AEA">
                        <w:rPr>
                          <w:color w:val="7F7F7F" w:themeColor="text1" w:themeTint="80"/>
                          <w:sz w:val="20"/>
                          <w:szCs w:val="20"/>
                        </w:rPr>
                        <w:t xml:space="preserve"> secciones se debe suministrar una descripción detallada del plan de monitoreo aplicable a la </w:t>
                      </w:r>
                      <w:r w:rsidRPr="00B07AEA">
                        <w:rPr>
                          <w:color w:val="7F7F7F" w:themeColor="text1" w:themeTint="80"/>
                          <w:sz w:val="20"/>
                          <w:szCs w:val="20"/>
                        </w:rPr>
                        <w:t>iniciativa</w:t>
                      </w:r>
                      <w:r w:rsidRPr="00B07AEA">
                        <w:rPr>
                          <w:color w:val="7F7F7F" w:themeColor="text1" w:themeTint="80"/>
                          <w:sz w:val="20"/>
                          <w:szCs w:val="20"/>
                        </w:rPr>
                        <w:t xml:space="preserve"> de mitigación,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280CFF19" w14:textId="77777777" w:rsidR="004E0CA6" w:rsidRPr="004E0CA6" w:rsidRDefault="004E0CA6" w:rsidP="004E0CA6">
      <w:pPr>
        <w:spacing w:after="0"/>
        <w:jc w:val="both"/>
      </w:pPr>
    </w:p>
    <w:p w14:paraId="5B2199C1" w14:textId="5B1C40EC" w:rsidR="004E0CA6" w:rsidRDefault="004E0CA6" w:rsidP="004E0CA6">
      <w:pPr>
        <w:pStyle w:val="Ttulo2"/>
        <w:numPr>
          <w:ilvl w:val="0"/>
          <w:numId w:val="0"/>
        </w:numPr>
        <w:ind w:left="567" w:hanging="567"/>
        <w:jc w:val="both"/>
      </w:pPr>
      <w:r>
        <w:t xml:space="preserve">B.7.1. </w:t>
      </w:r>
      <w:r>
        <w:tab/>
      </w:r>
      <w:proofErr w:type="gramStart"/>
      <w:r>
        <w:t>Datos y parámetros a ser monitoreados</w:t>
      </w:r>
      <w:proofErr w:type="gramEnd"/>
      <w:r>
        <w:t xml:space="preserve"> </w:t>
      </w:r>
      <w:proofErr w:type="spellStart"/>
      <w:r>
        <w:t>ex-post</w:t>
      </w:r>
      <w:proofErr w:type="spellEnd"/>
    </w:p>
    <w:p w14:paraId="331475ED" w14:textId="77777777" w:rsidR="004E0CA6" w:rsidRDefault="004E0CA6" w:rsidP="004E0CA6">
      <w:pPr>
        <w:spacing w:after="0"/>
        <w:jc w:val="both"/>
      </w:pPr>
    </w:p>
    <w:tbl>
      <w:tblPr>
        <w:tblStyle w:val="TableGrid1"/>
        <w:tblW w:w="9445" w:type="dxa"/>
        <w:tblLayout w:type="fixed"/>
        <w:tblLook w:val="01E0" w:firstRow="1" w:lastRow="1" w:firstColumn="1" w:lastColumn="1" w:noHBand="0" w:noVBand="0"/>
      </w:tblPr>
      <w:tblGrid>
        <w:gridCol w:w="2250"/>
        <w:gridCol w:w="7195"/>
      </w:tblGrid>
      <w:tr w:rsidR="004E0CA6" w:rsidRPr="004B5098" w14:paraId="3C46C8CA" w14:textId="77777777" w:rsidTr="008368C6">
        <w:tc>
          <w:tcPr>
            <w:tcW w:w="2250" w:type="dxa"/>
            <w:shd w:val="clear" w:color="auto" w:fill="E2EFD9" w:themeFill="accent6" w:themeFillTint="33"/>
          </w:tcPr>
          <w:p w14:paraId="5A53D58D" w14:textId="1BDB98E9" w:rsidR="004E0CA6" w:rsidRPr="004B5098" w:rsidRDefault="004E0CA6" w:rsidP="008368C6">
            <w:pPr>
              <w:pStyle w:val="SDMTableBoxParaNotNumbered"/>
              <w:rPr>
                <w:rFonts w:asciiTheme="minorBidi" w:hAnsiTheme="minorBidi" w:cstheme="minorBidi"/>
                <w:b/>
                <w:sz w:val="22"/>
                <w:szCs w:val="22"/>
                <w:lang w:val="en-US"/>
              </w:rPr>
            </w:pPr>
            <w:r w:rsidRPr="008368C6">
              <w:rPr>
                <w:rFonts w:asciiTheme="minorHAnsi" w:eastAsiaTheme="minorHAnsi" w:hAnsiTheme="minorHAnsi" w:cstheme="minorBidi"/>
                <w:b/>
                <w:bCs/>
                <w:lang w:val="es-CO" w:eastAsia="en-US"/>
              </w:rPr>
              <w:t>Dat</w:t>
            </w:r>
            <w:r w:rsidR="00AA06D1">
              <w:rPr>
                <w:rFonts w:asciiTheme="minorHAnsi" w:eastAsiaTheme="minorHAnsi" w:hAnsiTheme="minorHAnsi" w:cstheme="minorBidi"/>
                <w:b/>
                <w:bCs/>
                <w:lang w:val="es-CO" w:eastAsia="en-US"/>
              </w:rPr>
              <w:t>o</w:t>
            </w:r>
            <w:r w:rsidRPr="008368C6">
              <w:rPr>
                <w:rFonts w:asciiTheme="minorHAnsi" w:eastAsiaTheme="minorHAnsi" w:hAnsiTheme="minorHAnsi" w:cstheme="minorBidi"/>
                <w:b/>
                <w:bCs/>
                <w:lang w:val="es-CO" w:eastAsia="en-US"/>
              </w:rPr>
              <w:t xml:space="preserve"> / Pa</w:t>
            </w:r>
            <w:r w:rsidR="00AA06D1">
              <w:rPr>
                <w:rFonts w:asciiTheme="minorHAnsi" w:eastAsiaTheme="minorHAnsi" w:hAnsiTheme="minorHAnsi" w:cstheme="minorBidi"/>
                <w:b/>
                <w:bCs/>
                <w:lang w:val="es-CO" w:eastAsia="en-US"/>
              </w:rPr>
              <w:t>rámetro</w:t>
            </w:r>
            <w:r w:rsidRPr="008368C6">
              <w:rPr>
                <w:rFonts w:asciiTheme="minorHAnsi" w:eastAsiaTheme="minorHAnsi" w:hAnsiTheme="minorHAnsi" w:cstheme="minorBidi"/>
                <w:b/>
                <w:bCs/>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8368C6">
        <w:tc>
          <w:tcPr>
            <w:tcW w:w="2250" w:type="dxa"/>
            <w:shd w:val="clear" w:color="auto" w:fill="E2EFD9" w:themeFill="accent6" w:themeFillTint="33"/>
          </w:tcPr>
          <w:p w14:paraId="0291AFEC" w14:textId="7FD606DC"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8368C6">
        <w:tc>
          <w:tcPr>
            <w:tcW w:w="2250" w:type="dxa"/>
            <w:shd w:val="clear" w:color="auto" w:fill="E2EFD9" w:themeFill="accent6" w:themeFillTint="33"/>
          </w:tcPr>
          <w:p w14:paraId="24F04FA8" w14:textId="2980663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8368C6">
        <w:tc>
          <w:tcPr>
            <w:tcW w:w="2250" w:type="dxa"/>
            <w:shd w:val="clear" w:color="auto" w:fill="E2EFD9" w:themeFill="accent6" w:themeFillTint="33"/>
          </w:tcPr>
          <w:p w14:paraId="38D98B07" w14:textId="76A3EC39" w:rsidR="008368C6" w:rsidRPr="008368C6" w:rsidRDefault="008368C6" w:rsidP="008368C6">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8368C6">
        <w:tc>
          <w:tcPr>
            <w:tcW w:w="2250" w:type="dxa"/>
            <w:shd w:val="clear" w:color="auto" w:fill="E2EFD9" w:themeFill="accent6" w:themeFillTint="33"/>
          </w:tcPr>
          <w:p w14:paraId="20ECE4F7" w14:textId="2433F902"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8368C6">
        <w:tc>
          <w:tcPr>
            <w:tcW w:w="2250" w:type="dxa"/>
            <w:shd w:val="clear" w:color="auto" w:fill="E2EFD9" w:themeFill="accent6" w:themeFillTint="33"/>
          </w:tcPr>
          <w:p w14:paraId="650A5C20" w14:textId="71AD23D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8368C6">
        <w:tc>
          <w:tcPr>
            <w:tcW w:w="2250" w:type="dxa"/>
            <w:shd w:val="clear" w:color="auto" w:fill="E2EFD9" w:themeFill="accent6" w:themeFillTint="33"/>
          </w:tcPr>
          <w:p w14:paraId="15B49168" w14:textId="7B58B707" w:rsidR="004E0CA6" w:rsidRPr="008368C6" w:rsidRDefault="008368C6" w:rsidP="002922F2">
            <w:pPr>
              <w:pStyle w:val="SDMTableBoxParaNotNumbered"/>
              <w:rPr>
                <w:rFonts w:asciiTheme="minorHAnsi" w:eastAsiaTheme="minorHAnsi" w:hAnsiTheme="minorHAnsi" w:cstheme="minorBidi"/>
                <w:lang w:val="en-US" w:eastAsia="en-US"/>
              </w:rPr>
            </w:pPr>
            <w:r>
              <w:rPr>
                <w:rFonts w:asciiTheme="minorHAnsi" w:eastAsiaTheme="minorHAnsi" w:hAnsiTheme="minorHAnsi" w:cstheme="minorBidi"/>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8368C6">
        <w:trPr>
          <w:trHeight w:val="1178"/>
        </w:trPr>
        <w:tc>
          <w:tcPr>
            <w:tcW w:w="2250" w:type="dxa"/>
            <w:shd w:val="clear" w:color="auto" w:fill="E2EFD9" w:themeFill="accent6" w:themeFillTint="33"/>
          </w:tcPr>
          <w:p w14:paraId="7838A308" w14:textId="6B2245AE" w:rsidR="008368C6" w:rsidRPr="008368C6" w:rsidRDefault="008368C6" w:rsidP="008368C6">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8368C6">
        <w:tc>
          <w:tcPr>
            <w:tcW w:w="2250" w:type="dxa"/>
            <w:shd w:val="clear" w:color="auto" w:fill="E2EFD9" w:themeFill="accent6" w:themeFillTint="33"/>
          </w:tcPr>
          <w:p w14:paraId="70661E44" w14:textId="70333A98"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8368C6">
        <w:tc>
          <w:tcPr>
            <w:tcW w:w="2250" w:type="dxa"/>
            <w:shd w:val="clear" w:color="auto" w:fill="E2EFD9" w:themeFill="accent6" w:themeFillTint="33"/>
          </w:tcPr>
          <w:p w14:paraId="2E09B3FB" w14:textId="780BCF22" w:rsidR="004E0CA6" w:rsidRPr="008368C6" w:rsidRDefault="008368C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8368C6">
        <w:trPr>
          <w:trHeight w:val="454"/>
        </w:trPr>
        <w:tc>
          <w:tcPr>
            <w:tcW w:w="2250" w:type="dxa"/>
            <w:shd w:val="clear" w:color="auto" w:fill="E2EFD9" w:themeFill="accent6" w:themeFillTint="33"/>
          </w:tcPr>
          <w:p w14:paraId="51DD0749" w14:textId="648228A1"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8368C6">
        <w:tc>
          <w:tcPr>
            <w:tcW w:w="2250" w:type="dxa"/>
            <w:shd w:val="clear" w:color="auto" w:fill="E2EFD9" w:themeFill="accent6" w:themeFillTint="33"/>
          </w:tcPr>
          <w:p w14:paraId="2EF9C9AB" w14:textId="51DBA56E"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8368C6">
        <w:tc>
          <w:tcPr>
            <w:tcW w:w="2250" w:type="dxa"/>
            <w:shd w:val="clear" w:color="auto" w:fill="E2EFD9" w:themeFill="accent6" w:themeFillTint="33"/>
          </w:tcPr>
          <w:p w14:paraId="1E9FDEB5" w14:textId="5ADEDF50"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8368C6">
        <w:tc>
          <w:tcPr>
            <w:tcW w:w="2250" w:type="dxa"/>
            <w:shd w:val="clear" w:color="auto" w:fill="E2EFD9" w:themeFill="accent6" w:themeFillTint="33"/>
          </w:tcPr>
          <w:p w14:paraId="33643F7E" w14:textId="69B5AC46"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jc w:val="both"/>
        <w:rPr>
          <w:sz w:val="16"/>
          <w:szCs w:val="16"/>
        </w:rPr>
      </w:pPr>
      <w:r>
        <w:rPr>
          <w:sz w:val="16"/>
          <w:szCs w:val="16"/>
        </w:rPr>
        <w:t>Repetir la tabla cuantas veces se necesite.</w:t>
      </w:r>
    </w:p>
    <w:p w14:paraId="3FD3A735" w14:textId="77777777" w:rsidR="008368C6" w:rsidRDefault="008368C6" w:rsidP="008368C6">
      <w:pPr>
        <w:spacing w:after="0"/>
        <w:jc w:val="both"/>
      </w:pPr>
    </w:p>
    <w:p w14:paraId="592BFDB0" w14:textId="64A8EE87" w:rsidR="008368C6" w:rsidRDefault="008368C6" w:rsidP="008368C6">
      <w:pPr>
        <w:spacing w:after="0"/>
        <w:jc w:val="both"/>
      </w:pPr>
      <w:r>
        <w:t>&gt;&gt;</w:t>
      </w:r>
    </w:p>
    <w:p w14:paraId="49FEE79A" w14:textId="3E9FC985" w:rsidR="00B07AEA" w:rsidRDefault="00B07AEA" w:rsidP="008368C6">
      <w:pPr>
        <w:spacing w:after="0"/>
        <w:jc w:val="both"/>
      </w:pPr>
      <w:r>
        <w:rPr>
          <w:noProof/>
        </w:rPr>
        <w:lastRenderedPageBreak/>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 xml:space="preserve">de las fuentes de datos que priman, el valor de cada parámetro determinado como una estimación de los datos que serán monitoreados durante el período de acreditación de la iniciativa de mitigación y que se </w:t>
                      </w:r>
                      <w:r w:rsidRPr="00BD3D48">
                        <w:rPr>
                          <w:color w:val="7F7F7F" w:themeColor="text1" w:themeTint="80"/>
                          <w:sz w:val="20"/>
                          <w:szCs w:val="20"/>
                        </w:rPr>
                        <w:t>utilizarán para</w:t>
                      </w:r>
                      <w:r w:rsidRPr="00BD3D48">
                        <w:rPr>
                          <w:color w:val="7F7F7F" w:themeColor="text1" w:themeTint="80"/>
                          <w:sz w:val="20"/>
                          <w:szCs w:val="20"/>
                        </w:rPr>
                        <w:t xml:space="preserve">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jc w:val="both"/>
      </w:pPr>
    </w:p>
    <w:p w14:paraId="6DE61ED8" w14:textId="62BAF608" w:rsidR="008368C6" w:rsidRPr="008368C6" w:rsidRDefault="008368C6" w:rsidP="008368C6">
      <w:pPr>
        <w:pStyle w:val="Ttulo2"/>
        <w:numPr>
          <w:ilvl w:val="0"/>
          <w:numId w:val="0"/>
        </w:numPr>
        <w:ind w:left="567" w:hanging="567"/>
        <w:jc w:val="both"/>
      </w:pPr>
      <w:r>
        <w:t xml:space="preserve">B.7.3. </w:t>
      </w:r>
      <w:r>
        <w:tab/>
        <w:t>Otros elementos del plan de monitoreo</w:t>
      </w:r>
    </w:p>
    <w:p w14:paraId="0A3BC917" w14:textId="77777777" w:rsidR="008368C6" w:rsidRDefault="008368C6" w:rsidP="008368C6">
      <w:pPr>
        <w:spacing w:after="0"/>
        <w:jc w:val="both"/>
      </w:pPr>
    </w:p>
    <w:p w14:paraId="3DD8EE2B" w14:textId="46FB8254" w:rsidR="00BD3D48" w:rsidRDefault="008368C6" w:rsidP="008368C6">
      <w:pPr>
        <w:spacing w:after="0"/>
        <w:jc w:val="both"/>
      </w:pPr>
      <w:r>
        <w:t>&gt;&gt;</w:t>
      </w:r>
    </w:p>
    <w:p w14:paraId="17629C82" w14:textId="2C89DD79" w:rsidR="00BD3D48" w:rsidRDefault="00BD3D48" w:rsidP="008368C6">
      <w:pPr>
        <w:spacing w:after="0"/>
        <w:jc w:val="both"/>
      </w:pPr>
      <w:r>
        <w:rPr>
          <w:noProof/>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w:t>
                      </w:r>
                      <w:r w:rsidRPr="00BD3D48">
                        <w:rPr>
                          <w:color w:val="7F7F7F" w:themeColor="text1" w:themeTint="80"/>
                          <w:sz w:val="20"/>
                          <w:szCs w:val="20"/>
                        </w:rPr>
                        <w:t xml:space="preserve"> los parámetros a monitorear de la sección B.7.1. se </w:t>
                      </w:r>
                      <w:r w:rsidRPr="00BD3D48">
                        <w:rPr>
                          <w:color w:val="7F7F7F" w:themeColor="text1" w:themeTint="80"/>
                          <w:sz w:val="20"/>
                          <w:szCs w:val="20"/>
                        </w:rPr>
                        <w:t>determinen mediante</w:t>
                      </w:r>
                      <w:r w:rsidRPr="00BD3D48">
                        <w:rPr>
                          <w:color w:val="7F7F7F" w:themeColor="text1" w:themeTint="80"/>
                          <w:sz w:val="20"/>
                          <w:szCs w:val="20"/>
                        </w:rPr>
                        <w:t xml:space="preserv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w:t>
                      </w:r>
                      <w:r w:rsidRPr="00BD3D48">
                        <w:rPr>
                          <w:color w:val="7F7F7F" w:themeColor="text1" w:themeTint="80"/>
                          <w:sz w:val="20"/>
                          <w:szCs w:val="20"/>
                        </w:rPr>
                        <w:t>obligatoriedad</w:t>
                      </w:r>
                      <w:r w:rsidRPr="00BD3D48">
                        <w:rPr>
                          <w:color w:val="7F7F7F" w:themeColor="text1" w:themeTint="80"/>
                          <w:sz w:val="20"/>
                          <w:szCs w:val="20"/>
                        </w:rPr>
                        <w:t xml:space="preserve">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1FD600A0" w14:textId="0E9A6203" w:rsidR="004E0CA6" w:rsidRPr="008368C6" w:rsidRDefault="004E0CA6" w:rsidP="00D35BED"/>
    <w:p w14:paraId="58C866AE" w14:textId="1D15ED79" w:rsidR="008368C6" w:rsidRDefault="008368C6" w:rsidP="008368C6">
      <w:pPr>
        <w:pStyle w:val="Ttulo1"/>
        <w:numPr>
          <w:ilvl w:val="0"/>
          <w:numId w:val="0"/>
        </w:numPr>
        <w:ind w:left="360" w:hanging="360"/>
      </w:pPr>
      <w:r>
        <w:t xml:space="preserve">SECCIÓN C. </w:t>
      </w:r>
      <w:r w:rsidR="00EC4834">
        <w:t xml:space="preserve">Información de la </w:t>
      </w:r>
      <w:r w:rsidR="006B1E83">
        <w:t>T</w:t>
      </w:r>
      <w:r w:rsidR="00EC4834">
        <w:t xml:space="preserve">emporalidad de la </w:t>
      </w:r>
      <w:r w:rsidR="006B1E83">
        <w:t>I</w:t>
      </w:r>
      <w:r w:rsidR="00EC4834">
        <w:t xml:space="preserve">niciativa de </w:t>
      </w:r>
      <w:r w:rsidR="006B1E83">
        <w:t>M</w:t>
      </w:r>
      <w:r w:rsidR="00EC4834">
        <w:t>itigación</w:t>
      </w:r>
    </w:p>
    <w:p w14:paraId="1B17FE20" w14:textId="77777777" w:rsidR="008368C6" w:rsidRPr="00964CC7" w:rsidRDefault="008368C6" w:rsidP="008368C6"/>
    <w:p w14:paraId="027CCE19" w14:textId="261D79AF" w:rsidR="008368C6" w:rsidRDefault="00EC4834" w:rsidP="008368C6">
      <w:pPr>
        <w:pStyle w:val="Ttulo2"/>
        <w:numPr>
          <w:ilvl w:val="0"/>
          <w:numId w:val="0"/>
        </w:numPr>
        <w:ind w:left="567" w:hanging="567"/>
        <w:jc w:val="both"/>
      </w:pPr>
      <w:r>
        <w:t>C</w:t>
      </w:r>
      <w:r w:rsidR="008368C6">
        <w:t xml:space="preserve">.1.  </w:t>
      </w:r>
      <w:r w:rsidR="008368C6">
        <w:tab/>
      </w:r>
      <w:r>
        <w:t>Fecha de inicio de</w:t>
      </w:r>
      <w:r w:rsidR="008368C6">
        <w:t xml:space="preserve"> la iniciativa de mitigación</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505A0656" w:rsidR="00BD3D48"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la fecha de inicio de la iniciativa de mitigación</w:t>
                            </w:r>
                            <w:r w:rsidR="00D35BED">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505A0656" w:rsidR="00BD3D48"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la fecha de inicio de la iniciativa de mitigación</w:t>
                      </w:r>
                      <w:r w:rsidR="00D35BED">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4CD1470" w14:textId="77777777" w:rsidR="008368C6" w:rsidRDefault="008368C6" w:rsidP="008368C6">
      <w:pPr>
        <w:spacing w:after="0"/>
        <w:jc w:val="both"/>
      </w:pPr>
    </w:p>
    <w:p w14:paraId="1A95BF87" w14:textId="5FBA8D4F" w:rsidR="008368C6" w:rsidRDefault="00EC4834" w:rsidP="008368C6">
      <w:pPr>
        <w:pStyle w:val="Ttulo2"/>
        <w:numPr>
          <w:ilvl w:val="0"/>
          <w:numId w:val="0"/>
        </w:numPr>
        <w:ind w:left="567" w:hanging="567"/>
        <w:jc w:val="both"/>
      </w:pPr>
      <w:r>
        <w:lastRenderedPageBreak/>
        <w:t>C</w:t>
      </w:r>
      <w:r w:rsidR="008368C6">
        <w:t xml:space="preserve">.2. </w:t>
      </w:r>
      <w:r w:rsidR="008368C6">
        <w:tab/>
      </w:r>
      <w:r w:rsidR="00AA06D1">
        <w:t>Vida útil esperada de la iniciativa de mitigación</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4ADE9A25"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sidR="00D35BED">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6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ZE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8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fHpkQqAgAASgQAAA4AAAAAAAAAAAAAAAAALgIAAGRycy9lMm9E&#10;b2MueG1sUEsBAi0AFAAGAAgAAAAhACKhy+bbAAAABQEAAA8AAAAAAAAAAAAAAAAAhAQAAGRycy9k&#10;b3ducmV2LnhtbFBLBQYAAAAABAAEAPMAAACMBQ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4ADE9A25"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sidR="00D35BED">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2388F57D" w14:textId="77777777" w:rsidR="00AA06D1" w:rsidRDefault="00AA06D1" w:rsidP="00AA06D1">
      <w:pPr>
        <w:spacing w:after="0"/>
        <w:jc w:val="both"/>
      </w:pPr>
    </w:p>
    <w:p w14:paraId="583E8457" w14:textId="321B35E6" w:rsidR="00AA06D1" w:rsidRDefault="00AA06D1" w:rsidP="00AA06D1">
      <w:pPr>
        <w:pStyle w:val="Ttulo2"/>
        <w:numPr>
          <w:ilvl w:val="0"/>
          <w:numId w:val="0"/>
        </w:numPr>
        <w:ind w:left="567" w:hanging="567"/>
        <w:jc w:val="both"/>
      </w:pPr>
      <w:r>
        <w:t xml:space="preserve">C.3. </w:t>
      </w:r>
      <w:r>
        <w:tab/>
        <w:t>Periodo de acreditación de la iniciativa de mitigación</w:t>
      </w:r>
    </w:p>
    <w:p w14:paraId="4ABFAA80" w14:textId="77777777" w:rsidR="00AA06D1" w:rsidRDefault="00AA06D1" w:rsidP="00AA06D1">
      <w:pPr>
        <w:spacing w:after="0"/>
        <w:jc w:val="both"/>
      </w:pPr>
    </w:p>
    <w:p w14:paraId="35FCD6DA" w14:textId="5F42C6C8" w:rsidR="00AA06D1" w:rsidRDefault="00AA06D1" w:rsidP="00AA06D1">
      <w:pPr>
        <w:pStyle w:val="Ttulo2"/>
        <w:numPr>
          <w:ilvl w:val="0"/>
          <w:numId w:val="0"/>
        </w:numPr>
        <w:ind w:left="567" w:hanging="567"/>
        <w:jc w:val="both"/>
      </w:pPr>
      <w:r>
        <w:t xml:space="preserve">C.3.1. </w:t>
      </w:r>
      <w:r>
        <w:tab/>
        <w:t>Inicio y fin del periodo de acreditación</w:t>
      </w:r>
    </w:p>
    <w:p w14:paraId="3FCB47AE" w14:textId="77777777" w:rsidR="00AA06D1" w:rsidRDefault="00AA06D1" w:rsidP="00AA06D1">
      <w:pPr>
        <w:spacing w:after="0"/>
        <w:jc w:val="both"/>
      </w:pPr>
    </w:p>
    <w:p w14:paraId="7489B9EC" w14:textId="77777777" w:rsidR="00AA06D1" w:rsidRDefault="00AA06D1" w:rsidP="00AA06D1">
      <w:pPr>
        <w:spacing w:after="0"/>
        <w:jc w:val="both"/>
      </w:pPr>
      <w:r>
        <w:t>&gt;&gt;</w:t>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4A44639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sidR="00D35BED">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6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i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6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VwyLIqAgAASgQAAA4AAAAAAAAAAAAAAAAALgIAAGRycy9lMm9E&#10;b2MueG1sUEsBAi0AFAAGAAgAAAAhACKhy+bbAAAABQEAAA8AAAAAAAAAAAAAAAAAhAQAAGRycy9k&#10;b3ducmV2LnhtbFBLBQYAAAAABAAEAPMAAACMBQ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4A44639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sidR="00D35BED">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v:textbox>
                <w10:anchorlock/>
              </v:shape>
            </w:pict>
          </mc:Fallback>
        </mc:AlternateContent>
      </w:r>
    </w:p>
    <w:p w14:paraId="54E8905E" w14:textId="77777777" w:rsidR="00AA06D1" w:rsidRDefault="00AA06D1" w:rsidP="00AA06D1">
      <w:pPr>
        <w:spacing w:after="0"/>
        <w:jc w:val="both"/>
      </w:pPr>
    </w:p>
    <w:p w14:paraId="78F74B00" w14:textId="1747FA1A" w:rsidR="00AA06D1" w:rsidRDefault="00AA06D1" w:rsidP="00AA06D1">
      <w:pPr>
        <w:pStyle w:val="Ttulo2"/>
        <w:numPr>
          <w:ilvl w:val="0"/>
          <w:numId w:val="0"/>
        </w:numPr>
        <w:ind w:left="567" w:hanging="567"/>
        <w:jc w:val="both"/>
      </w:pPr>
      <w:r>
        <w:t xml:space="preserve">C.3.2. </w:t>
      </w:r>
      <w:r>
        <w:tab/>
        <w:t>Duración del periodo de acreditación</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p>
    <w:p w14:paraId="7364BC62" w14:textId="77777777" w:rsidR="00AA06D1" w:rsidRPr="008368C6" w:rsidRDefault="00AA06D1" w:rsidP="00AA06D1">
      <w:pPr>
        <w:spacing w:after="0"/>
        <w:jc w:val="both"/>
      </w:pPr>
    </w:p>
    <w:p w14:paraId="7A9C034B" w14:textId="63C2971D" w:rsidR="00AA06D1" w:rsidRDefault="00AA06D1" w:rsidP="00AA06D1">
      <w:pPr>
        <w:pStyle w:val="Ttulo1"/>
        <w:numPr>
          <w:ilvl w:val="0"/>
          <w:numId w:val="0"/>
        </w:numPr>
        <w:ind w:left="360" w:hanging="360"/>
      </w:pPr>
      <w:r>
        <w:t>SECCIÓN D. A</w:t>
      </w:r>
      <w:r w:rsidR="00E72390">
        <w:t xml:space="preserve">spectos </w:t>
      </w:r>
      <w:r w:rsidR="006B1E83">
        <w:t>A</w:t>
      </w:r>
      <w:r w:rsidR="00E72390">
        <w:t>mbientales</w:t>
      </w:r>
    </w:p>
    <w:p w14:paraId="4E3752A6" w14:textId="77777777" w:rsidR="00AA06D1" w:rsidRPr="00964CC7" w:rsidRDefault="00AA06D1" w:rsidP="00AA06D1"/>
    <w:p w14:paraId="3B6A94A1" w14:textId="1F2F6D6F" w:rsidR="00AA06D1" w:rsidRDefault="00AA06D1" w:rsidP="00AA06D1">
      <w:pPr>
        <w:pStyle w:val="Ttulo2"/>
        <w:numPr>
          <w:ilvl w:val="0"/>
          <w:numId w:val="0"/>
        </w:numPr>
        <w:ind w:left="567" w:hanging="567"/>
        <w:jc w:val="both"/>
      </w:pPr>
      <w:r>
        <w:t xml:space="preserve">D.1.  </w:t>
      </w:r>
      <w:r>
        <w:tab/>
        <w:t>Análisis de impactos ambientales</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78C96E" w14:textId="195A3588" w:rsidR="00F61F0A" w:rsidRDefault="00F61F0A" w:rsidP="00F61F0A">
                            <w:pPr>
                              <w:jc w:val="both"/>
                              <w:rPr>
                                <w:color w:val="7F7F7F" w:themeColor="text1" w:themeTint="80"/>
                                <w:sz w:val="20"/>
                                <w:szCs w:val="20"/>
                              </w:rPr>
                            </w:pPr>
                            <w:r>
                              <w:rPr>
                                <w:color w:val="7F7F7F" w:themeColor="text1" w:themeTint="80"/>
                                <w:sz w:val="20"/>
                                <w:szCs w:val="20"/>
                              </w:rPr>
                              <w:t xml:space="preserve">Si el análisis se realiza a nivel la iniciativa de mitigación,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0C9F86E4" w14:textId="623B85EC" w:rsidR="00E72390" w:rsidRPr="000331DC" w:rsidRDefault="00F61F0A" w:rsidP="00DC1F9B">
                            <w:pPr>
                              <w:jc w:val="both"/>
                              <w:rPr>
                                <w:color w:val="7F7F7F" w:themeColor="text1" w:themeTint="80"/>
                                <w:sz w:val="20"/>
                                <w:szCs w:val="20"/>
                              </w:rPr>
                            </w:pPr>
                            <w:r>
                              <w:rPr>
                                <w:color w:val="7F7F7F" w:themeColor="text1" w:themeTint="80"/>
                                <w:sz w:val="20"/>
                                <w:szCs w:val="20"/>
                              </w:rPr>
                              <w:t>Si el análisis se realiza a nivel del programa de actividades, se deberá indicar que esta sección “No aplica”.</w:t>
                            </w:r>
                          </w:p>
                        </w:txbxContent>
                      </wps:txbx>
                      <wps:bodyPr rot="0" vert="horz" wrap="square" lIns="91440" tIns="45720" rIns="91440" bIns="45720" anchor="t" anchorCtr="0">
                        <a:spAutoFit/>
                      </wps:bodyPr>
                    </wps:wsp>
                  </a:graphicData>
                </a:graphic>
              </wp:inline>
            </w:drawing>
          </mc:Choice>
          <mc:Fallback>
            <w:pict>
              <v:shape w14:anchorId="69A95EAF" id="_x0000_s106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uv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Y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7cPbrykCAABKBAAADgAAAAAAAAAAAAAAAAAuAgAAZHJzL2Uyb0Rv&#10;Yy54bWxQSwECLQAUAAYACAAAACEAIqHL5tsAAAAFAQAADwAAAAAAAAAAAAAAAACDBAAAZHJzL2Rv&#10;d25yZXYueG1sUEsFBgAAAAAEAAQA8wAAAIsFA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78C96E" w14:textId="195A3588" w:rsidR="00F61F0A" w:rsidRDefault="00F61F0A" w:rsidP="00F61F0A">
                      <w:pPr>
                        <w:jc w:val="both"/>
                        <w:rPr>
                          <w:color w:val="7F7F7F" w:themeColor="text1" w:themeTint="80"/>
                          <w:sz w:val="20"/>
                          <w:szCs w:val="20"/>
                        </w:rPr>
                      </w:pPr>
                      <w:r>
                        <w:rPr>
                          <w:color w:val="7F7F7F" w:themeColor="text1" w:themeTint="80"/>
                          <w:sz w:val="20"/>
                          <w:szCs w:val="20"/>
                        </w:rPr>
                        <w:t xml:space="preserve">Si el análisis se realiza a nivel </w:t>
                      </w:r>
                      <w:r>
                        <w:rPr>
                          <w:color w:val="7F7F7F" w:themeColor="text1" w:themeTint="80"/>
                          <w:sz w:val="20"/>
                          <w:szCs w:val="20"/>
                        </w:rPr>
                        <w:t>la iniciativa de mitigación</w:t>
                      </w:r>
                      <w:r>
                        <w:rPr>
                          <w:color w:val="7F7F7F" w:themeColor="text1" w:themeTint="80"/>
                          <w:sz w:val="20"/>
                          <w:szCs w:val="20"/>
                        </w:rPr>
                        <w:t xml:space="preserve">,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0C9F86E4" w14:textId="623B85EC" w:rsidR="00E72390" w:rsidRPr="000331DC" w:rsidRDefault="00F61F0A" w:rsidP="00DC1F9B">
                      <w:pPr>
                        <w:jc w:val="both"/>
                        <w:rPr>
                          <w:color w:val="7F7F7F" w:themeColor="text1" w:themeTint="80"/>
                          <w:sz w:val="20"/>
                          <w:szCs w:val="20"/>
                        </w:rPr>
                      </w:pPr>
                      <w:r>
                        <w:rPr>
                          <w:color w:val="7F7F7F" w:themeColor="text1" w:themeTint="80"/>
                          <w:sz w:val="20"/>
                          <w:szCs w:val="20"/>
                        </w:rPr>
                        <w:t>Si el análisis se realiza a nivel d</w:t>
                      </w:r>
                      <w:r>
                        <w:rPr>
                          <w:color w:val="7F7F7F" w:themeColor="text1" w:themeTint="80"/>
                          <w:sz w:val="20"/>
                          <w:szCs w:val="20"/>
                        </w:rPr>
                        <w:t>el programa de actividades</w:t>
                      </w:r>
                      <w:r>
                        <w:rPr>
                          <w:color w:val="7F7F7F" w:themeColor="text1" w:themeTint="80"/>
                          <w:sz w:val="20"/>
                          <w:szCs w:val="20"/>
                        </w:rPr>
                        <w:t>, se deberá indicar que esta sección “No aplica”.</w:t>
                      </w:r>
                    </w:p>
                  </w:txbxContent>
                </v:textbox>
                <w10:anchorlock/>
              </v:shape>
            </w:pict>
          </mc:Fallback>
        </mc:AlternateContent>
      </w:r>
    </w:p>
    <w:p w14:paraId="0F295B5B" w14:textId="77777777" w:rsidR="00AA06D1" w:rsidRPr="00964CC7" w:rsidRDefault="00AA06D1" w:rsidP="00AA06D1">
      <w:pPr>
        <w:spacing w:after="0"/>
      </w:pPr>
    </w:p>
    <w:p w14:paraId="40A26A08" w14:textId="7CFB2A01" w:rsidR="00AA06D1" w:rsidRDefault="00AA06D1" w:rsidP="00AA06D1">
      <w:pPr>
        <w:pStyle w:val="Ttulo2"/>
        <w:numPr>
          <w:ilvl w:val="0"/>
          <w:numId w:val="0"/>
        </w:numPr>
        <w:ind w:left="567" w:hanging="567"/>
        <w:jc w:val="both"/>
      </w:pPr>
      <w:r>
        <w:lastRenderedPageBreak/>
        <w:t xml:space="preserve">D.2.  </w:t>
      </w:r>
      <w:r>
        <w:tab/>
        <w:t>Evaluación y manejo de impactos ambientales</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F84A8DF" w:rsidR="00DC1F9B" w:rsidRDefault="00F61F0A" w:rsidP="006E7649">
                            <w:pPr>
                              <w:jc w:val="both"/>
                              <w:rPr>
                                <w:color w:val="7F7F7F" w:themeColor="text1" w:themeTint="80"/>
                                <w:sz w:val="20"/>
                                <w:szCs w:val="20"/>
                              </w:rPr>
                            </w:pPr>
                            <w:r>
                              <w:rPr>
                                <w:color w:val="7F7F7F" w:themeColor="text1" w:themeTint="80"/>
                                <w:sz w:val="20"/>
                                <w:szCs w:val="20"/>
                              </w:rPr>
                              <w:t>Si el análisis se realiza a nivel la iniciativa de mitigación, S</w:t>
                            </w:r>
                            <w:r w:rsidR="006E7649"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006E7649"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sidR="006E7649">
                              <w:rPr>
                                <w:color w:val="7F7F7F" w:themeColor="text1" w:themeTint="80"/>
                                <w:sz w:val="20"/>
                                <w:szCs w:val="20"/>
                              </w:rPr>
                              <w:t>e</w:t>
                            </w:r>
                            <w:r w:rsidR="006E7649" w:rsidRPr="006E7649">
                              <w:rPr>
                                <w:color w:val="7F7F7F" w:themeColor="text1" w:themeTint="80"/>
                                <w:sz w:val="20"/>
                                <w:szCs w:val="20"/>
                              </w:rPr>
                              <w:t xml:space="preserve"> los casos, se deberá suministrar la documentación de referencia, de acuerdo con las disposiciones aplicables de los requisitos del país.</w:t>
                            </w:r>
                          </w:p>
                          <w:p w14:paraId="57F3E25C" w14:textId="38E6FD6A" w:rsidR="00F61F0A" w:rsidRPr="000331DC" w:rsidRDefault="00F61F0A" w:rsidP="006E7649">
                            <w:pPr>
                              <w:jc w:val="both"/>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04A5A2C" id="_x0000_s106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lu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MQ9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odGW4qAgAASgQAAA4AAAAAAAAAAAAAAAAALgIAAGRycy9lMm9E&#10;b2MueG1sUEsBAi0AFAAGAAgAAAAhACKhy+bbAAAABQEAAA8AAAAAAAAAAAAAAAAAhAQAAGRycy9k&#10;b3ducmV2LnhtbFBLBQYAAAAABAAEAPMAAACMBQ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F84A8DF" w:rsidR="00DC1F9B" w:rsidRDefault="00F61F0A" w:rsidP="006E7649">
                      <w:pPr>
                        <w:jc w:val="both"/>
                        <w:rPr>
                          <w:color w:val="7F7F7F" w:themeColor="text1" w:themeTint="80"/>
                          <w:sz w:val="20"/>
                          <w:szCs w:val="20"/>
                        </w:rPr>
                      </w:pPr>
                      <w:r>
                        <w:rPr>
                          <w:color w:val="7F7F7F" w:themeColor="text1" w:themeTint="80"/>
                          <w:sz w:val="20"/>
                          <w:szCs w:val="20"/>
                        </w:rPr>
                        <w:t xml:space="preserve">Si el análisis se realiza a nivel la iniciativa de mitigación, </w:t>
                      </w:r>
                      <w:r>
                        <w:rPr>
                          <w:color w:val="7F7F7F" w:themeColor="text1" w:themeTint="80"/>
                          <w:sz w:val="20"/>
                          <w:szCs w:val="20"/>
                        </w:rPr>
                        <w:t>S</w:t>
                      </w:r>
                      <w:r w:rsidR="006E7649"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006E7649"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sidR="006E7649">
                        <w:rPr>
                          <w:color w:val="7F7F7F" w:themeColor="text1" w:themeTint="80"/>
                          <w:sz w:val="20"/>
                          <w:szCs w:val="20"/>
                        </w:rPr>
                        <w:t>e</w:t>
                      </w:r>
                      <w:r w:rsidR="006E7649" w:rsidRPr="006E7649">
                        <w:rPr>
                          <w:color w:val="7F7F7F" w:themeColor="text1" w:themeTint="80"/>
                          <w:sz w:val="20"/>
                          <w:szCs w:val="20"/>
                        </w:rPr>
                        <w:t xml:space="preserve"> los casos, se deberá suministrar la documentación de referencia, de acuerdo con las disposiciones aplicables de los requisitos del país.</w:t>
                      </w:r>
                    </w:p>
                    <w:p w14:paraId="57F3E25C" w14:textId="38E6FD6A" w:rsidR="00F61F0A" w:rsidRPr="000331DC" w:rsidRDefault="00F61F0A" w:rsidP="006E7649">
                      <w:pPr>
                        <w:jc w:val="both"/>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v:textbox>
                <w10:anchorlock/>
              </v:shape>
            </w:pict>
          </mc:Fallback>
        </mc:AlternateContent>
      </w:r>
    </w:p>
    <w:p w14:paraId="0FA3BECC" w14:textId="77777777" w:rsidR="00AA06D1" w:rsidRPr="008368C6" w:rsidRDefault="00AA06D1" w:rsidP="00AA06D1">
      <w:pPr>
        <w:spacing w:after="0"/>
        <w:jc w:val="both"/>
      </w:pPr>
    </w:p>
    <w:p w14:paraId="17DB6164" w14:textId="14E7FEF2" w:rsidR="00AA06D1" w:rsidRDefault="00AA06D1" w:rsidP="00AA06D1">
      <w:pPr>
        <w:pStyle w:val="Ttulo1"/>
        <w:numPr>
          <w:ilvl w:val="0"/>
          <w:numId w:val="0"/>
        </w:numPr>
        <w:ind w:left="360" w:hanging="360"/>
      </w:pPr>
      <w:r>
        <w:t>SECCIÓN E. A</w:t>
      </w:r>
      <w:r w:rsidR="006E7649">
        <w:t>spectos Sociales</w:t>
      </w:r>
    </w:p>
    <w:p w14:paraId="56340587" w14:textId="77777777" w:rsidR="00AA06D1" w:rsidRPr="00964CC7" w:rsidRDefault="00AA06D1" w:rsidP="00AA06D1"/>
    <w:p w14:paraId="24C501D5" w14:textId="561B203D" w:rsidR="00AA06D1" w:rsidRDefault="00AF068D" w:rsidP="00AA06D1">
      <w:pPr>
        <w:pStyle w:val="Ttulo2"/>
        <w:numPr>
          <w:ilvl w:val="0"/>
          <w:numId w:val="0"/>
        </w:numPr>
        <w:ind w:left="567" w:hanging="567"/>
        <w:jc w:val="both"/>
      </w:pPr>
      <w:r>
        <w:t>E</w:t>
      </w:r>
      <w:r w:rsidR="00AA06D1">
        <w:t xml:space="preserve">.1.  </w:t>
      </w:r>
      <w:r w:rsidR="00AA06D1">
        <w:tab/>
      </w:r>
      <w:r>
        <w:t>Aspectos de la consulta con partes interesadas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756BDAB" w14:textId="13A53271" w:rsidR="00F61F0A" w:rsidRPr="00077BD7" w:rsidRDefault="00F61F0A" w:rsidP="00F61F0A">
                            <w:pPr>
                              <w:jc w:val="both"/>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65B73371" w14:textId="77777777" w:rsidR="00F61F0A" w:rsidRDefault="00F61F0A" w:rsidP="00F61F0A">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7863AAB2" w14:textId="71E5FB4A" w:rsidR="006E7649" w:rsidRPr="000331DC" w:rsidRDefault="00F61F0A" w:rsidP="00077BD7">
                            <w:pPr>
                              <w:jc w:val="both"/>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8F773F7" id="_x0000_s106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e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x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iqd5g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756BDAB" w14:textId="13A53271" w:rsidR="00F61F0A" w:rsidRPr="00077BD7" w:rsidRDefault="00F61F0A" w:rsidP="00F61F0A">
                      <w:pPr>
                        <w:jc w:val="both"/>
                        <w:rPr>
                          <w:color w:val="7F7F7F" w:themeColor="text1" w:themeTint="80"/>
                          <w:sz w:val="20"/>
                          <w:szCs w:val="20"/>
                        </w:rPr>
                      </w:pPr>
                      <w:r>
                        <w:rPr>
                          <w:color w:val="7F7F7F" w:themeColor="text1" w:themeTint="80"/>
                          <w:sz w:val="20"/>
                          <w:szCs w:val="20"/>
                        </w:rPr>
                        <w:t xml:space="preserve">Si la consulta con las partes interesadas se realiza a nivel </w:t>
                      </w:r>
                      <w:r>
                        <w:rPr>
                          <w:color w:val="7F7F7F" w:themeColor="text1" w:themeTint="80"/>
                          <w:sz w:val="20"/>
                          <w:szCs w:val="20"/>
                        </w:rPr>
                        <w:t>de la iniciativa de mitigación</w:t>
                      </w:r>
                      <w:r>
                        <w:rPr>
                          <w:color w:val="7F7F7F" w:themeColor="text1" w:themeTint="80"/>
                          <w:sz w:val="20"/>
                          <w:szCs w:val="20"/>
                        </w:rPr>
                        <w:t>,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65B73371" w14:textId="77777777" w:rsidR="00F61F0A" w:rsidRDefault="00F61F0A" w:rsidP="00F61F0A">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7863AAB2" w14:textId="71E5FB4A" w:rsidR="006E7649" w:rsidRPr="000331DC" w:rsidRDefault="00F61F0A" w:rsidP="00077BD7">
                      <w:pPr>
                        <w:jc w:val="both"/>
                        <w:rPr>
                          <w:color w:val="7F7F7F" w:themeColor="text1" w:themeTint="80"/>
                          <w:sz w:val="20"/>
                          <w:szCs w:val="20"/>
                        </w:rPr>
                      </w:pPr>
                      <w:r>
                        <w:rPr>
                          <w:color w:val="7F7F7F" w:themeColor="text1" w:themeTint="80"/>
                          <w:sz w:val="20"/>
                          <w:szCs w:val="20"/>
                        </w:rPr>
                        <w:t>Si el análisis de aspectos sociales se realiza a nivel de</w:t>
                      </w:r>
                      <w:r>
                        <w:rPr>
                          <w:color w:val="7F7F7F" w:themeColor="text1" w:themeTint="80"/>
                          <w:sz w:val="20"/>
                          <w:szCs w:val="20"/>
                        </w:rPr>
                        <w:t>l programa de actividades</w:t>
                      </w:r>
                      <w:r>
                        <w:rPr>
                          <w:color w:val="7F7F7F" w:themeColor="text1" w:themeTint="80"/>
                          <w:sz w:val="20"/>
                          <w:szCs w:val="20"/>
                        </w:rPr>
                        <w:t xml:space="preserve">, se deberá indicar que esta sección “No aplica”. </w:t>
                      </w:r>
                    </w:p>
                  </w:txbxContent>
                </v:textbox>
                <w10:anchorlock/>
              </v:shape>
            </w:pict>
          </mc:Fallback>
        </mc:AlternateContent>
      </w:r>
    </w:p>
    <w:p w14:paraId="411524A5" w14:textId="77777777" w:rsidR="00AA06D1" w:rsidRPr="00964CC7" w:rsidRDefault="00AA06D1" w:rsidP="00AA06D1">
      <w:pPr>
        <w:spacing w:after="0"/>
      </w:pPr>
    </w:p>
    <w:p w14:paraId="632BB6D7" w14:textId="18BAE689" w:rsidR="00AA06D1" w:rsidRDefault="00AF068D" w:rsidP="00AA06D1">
      <w:pPr>
        <w:pStyle w:val="Ttulo2"/>
        <w:numPr>
          <w:ilvl w:val="0"/>
          <w:numId w:val="0"/>
        </w:numPr>
        <w:ind w:left="567" w:hanging="567"/>
        <w:jc w:val="both"/>
      </w:pPr>
      <w:r>
        <w:t>E</w:t>
      </w:r>
      <w:r w:rsidR="00AA06D1">
        <w:t xml:space="preserve">.2.  </w:t>
      </w:r>
      <w:r w:rsidR="00AA06D1">
        <w:tab/>
      </w:r>
      <w:r>
        <w:t>Tratamiento a los comentarios de las partes interesadas</w:t>
      </w:r>
    </w:p>
    <w:p w14:paraId="1F123B56" w14:textId="77777777" w:rsidR="00AA06D1" w:rsidRDefault="00AA06D1" w:rsidP="00AA06D1">
      <w:pPr>
        <w:spacing w:after="0"/>
        <w:jc w:val="both"/>
      </w:pPr>
    </w:p>
    <w:p w14:paraId="197B14EE" w14:textId="77777777" w:rsidR="00AA06D1" w:rsidRDefault="00AA06D1" w:rsidP="00AA06D1">
      <w:pPr>
        <w:spacing w:after="0"/>
        <w:ind w:left="708" w:hanging="708"/>
        <w:jc w:val="both"/>
      </w:pPr>
      <w:r>
        <w:t>&gt;&gt;</w:t>
      </w:r>
    </w:p>
    <w:p w14:paraId="200C36EC" w14:textId="71E8C3F3" w:rsidR="008368C6" w:rsidRDefault="00077BD7" w:rsidP="008368C6">
      <w:pPr>
        <w:spacing w:after="0"/>
        <w:jc w:val="both"/>
        <w:rPr>
          <w:lang w:val="es-GT"/>
        </w:rPr>
      </w:pPr>
      <w:r>
        <w:rPr>
          <w:noProof/>
        </w:rPr>
        <w:lastRenderedPageBreak/>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23E7FCA6" w:rsidR="00077BD7" w:rsidRPr="00077BD7" w:rsidRDefault="00F61F0A" w:rsidP="00077BD7">
                            <w:pPr>
                              <w:jc w:val="both"/>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00077BD7"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00077BD7" w:rsidRPr="00077BD7">
                              <w:rPr>
                                <w:color w:val="7F7F7F" w:themeColor="text1" w:themeTint="80"/>
                                <w:sz w:val="20"/>
                                <w:szCs w:val="20"/>
                              </w:rPr>
                              <w:t>etc</w:t>
                            </w:r>
                            <w:proofErr w:type="spellEnd"/>
                            <w:r w:rsidR="00077BD7" w:rsidRPr="00077BD7">
                              <w:rPr>
                                <w:color w:val="7F7F7F" w:themeColor="text1" w:themeTint="80"/>
                                <w:sz w:val="20"/>
                                <w:szCs w:val="20"/>
                              </w:rPr>
                              <w:t xml:space="preserve">). </w:t>
                            </w:r>
                          </w:p>
                          <w:p w14:paraId="0AB26D77" w14:textId="3E5C67EF" w:rsidR="00077BD7"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1570C5FD" w14:textId="12919496" w:rsidR="00F61F0A" w:rsidRPr="000331DC" w:rsidRDefault="00F61F0A" w:rsidP="00077BD7">
                            <w:pPr>
                              <w:jc w:val="both"/>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9B22636" id="_x0000_s107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2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sQ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PWn7TYqAgAASgQAAA4AAAAAAAAAAAAAAAAALgIAAGRycy9lMm9E&#10;b2MueG1sUEsBAi0AFAAGAAgAAAAhACKhy+bbAAAABQEAAA8AAAAAAAAAAAAAAAAAhAQAAGRycy9k&#10;b3ducmV2LnhtbFBLBQYAAAAABAAEAPMAAACMBQ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23E7FCA6" w:rsidR="00077BD7" w:rsidRPr="00077BD7" w:rsidRDefault="00F61F0A" w:rsidP="00077BD7">
                      <w:pPr>
                        <w:jc w:val="both"/>
                        <w:rPr>
                          <w:color w:val="7F7F7F" w:themeColor="text1" w:themeTint="80"/>
                          <w:sz w:val="20"/>
                          <w:szCs w:val="20"/>
                        </w:rPr>
                      </w:pPr>
                      <w:r>
                        <w:rPr>
                          <w:color w:val="7F7F7F" w:themeColor="text1" w:themeTint="80"/>
                          <w:sz w:val="20"/>
                          <w:szCs w:val="20"/>
                        </w:rPr>
                        <w:t xml:space="preserve">Si la consulta con las partes interesadas se realiza a nivel de la iniciativa de mitigación, </w:t>
                      </w:r>
                      <w:r>
                        <w:rPr>
                          <w:color w:val="7F7F7F" w:themeColor="text1" w:themeTint="80"/>
                          <w:sz w:val="20"/>
                          <w:szCs w:val="20"/>
                        </w:rPr>
                        <w:t>s</w:t>
                      </w:r>
                      <w:r w:rsidR="00077BD7"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00077BD7" w:rsidRPr="00077BD7">
                        <w:rPr>
                          <w:color w:val="7F7F7F" w:themeColor="text1" w:themeTint="80"/>
                          <w:sz w:val="20"/>
                          <w:szCs w:val="20"/>
                        </w:rPr>
                        <w:t>etc</w:t>
                      </w:r>
                      <w:proofErr w:type="spellEnd"/>
                      <w:r w:rsidR="00077BD7" w:rsidRPr="00077BD7">
                        <w:rPr>
                          <w:color w:val="7F7F7F" w:themeColor="text1" w:themeTint="80"/>
                          <w:sz w:val="20"/>
                          <w:szCs w:val="20"/>
                        </w:rPr>
                        <w:t xml:space="preserve">). </w:t>
                      </w:r>
                    </w:p>
                    <w:p w14:paraId="0AB26D77" w14:textId="3E5C67EF" w:rsidR="00077BD7"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1570C5FD" w14:textId="12919496" w:rsidR="00F61F0A" w:rsidRPr="000331DC" w:rsidRDefault="00F61F0A" w:rsidP="00077BD7">
                      <w:pPr>
                        <w:jc w:val="both"/>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v:textbox>
                <w10:anchorlock/>
              </v:shape>
            </w:pict>
          </mc:Fallback>
        </mc:AlternateContent>
      </w:r>
    </w:p>
    <w:p w14:paraId="1D7AE191" w14:textId="77777777" w:rsidR="004E0CA6" w:rsidRDefault="004E0CA6" w:rsidP="004E0CA6">
      <w:pPr>
        <w:spacing w:after="0"/>
        <w:jc w:val="both"/>
      </w:pPr>
    </w:p>
    <w:p w14:paraId="3691F850" w14:textId="42C1933C" w:rsidR="00AF068D" w:rsidRDefault="00AF068D" w:rsidP="00AF068D">
      <w:pPr>
        <w:pStyle w:val="Ttulo1"/>
        <w:numPr>
          <w:ilvl w:val="0"/>
          <w:numId w:val="0"/>
        </w:numPr>
        <w:ind w:left="360" w:hanging="360"/>
      </w:pPr>
      <w:r>
        <w:t xml:space="preserve">SECCIÓN F. </w:t>
      </w:r>
      <w:r w:rsidR="002D7B9F">
        <w:t>Contribución al Desarrollo Sostenible</w:t>
      </w:r>
    </w:p>
    <w:p w14:paraId="18EFDC66" w14:textId="77777777" w:rsidR="00AF068D" w:rsidRPr="00964CC7" w:rsidRDefault="00AF068D" w:rsidP="00AF068D"/>
    <w:p w14:paraId="44E6E589" w14:textId="05A9CA9E" w:rsidR="00AF068D" w:rsidRDefault="00AF068D" w:rsidP="00AF068D">
      <w:pPr>
        <w:pStyle w:val="Ttulo2"/>
        <w:numPr>
          <w:ilvl w:val="0"/>
          <w:numId w:val="0"/>
        </w:numPr>
        <w:ind w:left="567" w:hanging="567"/>
        <w:jc w:val="both"/>
      </w:pPr>
      <w:r>
        <w:t xml:space="preserve">E.1.  </w:t>
      </w:r>
      <w:r>
        <w:tab/>
        <w:t>Aspectos de la contribución al desarrollo sostenible</w:t>
      </w:r>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3928F9F3" w:rsidR="00077BD7" w:rsidRPr="000331DC" w:rsidRDefault="00716921" w:rsidP="00716921">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sidR="00F61F0A">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7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kQchAvUV1Eck38I03LiMeOnA/qJkwMEuqfu5&#10;Z1ZQoj5pFHCVLRZhE6KxyJdzNOy1p7r2MM0RqqSekum69XF7IrfmHoXeyajBSyWnmnFgI4mn5Qob&#10;cW3HqJdfwOY3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cQg8A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3928F9F3" w:rsidR="00077BD7" w:rsidRPr="000331DC" w:rsidRDefault="00716921" w:rsidP="00716921">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sidR="00F61F0A">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200BD2E0" w14:textId="3226DB8F" w:rsidR="006975C3" w:rsidRDefault="006975C3" w:rsidP="00F61F0A"/>
    <w:p w14:paraId="54937F39" w14:textId="2A78D6F6" w:rsidR="00AF068D" w:rsidRDefault="00AF068D" w:rsidP="00AF068D">
      <w:pPr>
        <w:pStyle w:val="Ttulo1"/>
        <w:numPr>
          <w:ilvl w:val="0"/>
          <w:numId w:val="0"/>
        </w:numPr>
        <w:ind w:left="360" w:hanging="360"/>
      </w:pPr>
      <w:r>
        <w:t xml:space="preserve">SECCIÓN G. </w:t>
      </w:r>
      <w:r w:rsidR="006B1E83">
        <w:t>Autorizaciones y Aprobaciones</w:t>
      </w:r>
    </w:p>
    <w:p w14:paraId="65586B77" w14:textId="77777777" w:rsidR="00AF068D" w:rsidRPr="00964CC7" w:rsidRDefault="00AF068D" w:rsidP="00AF068D">
      <w:pPr>
        <w:spacing w:after="0"/>
      </w:pPr>
    </w:p>
    <w:p w14:paraId="0C1FA168" w14:textId="3B3D34B5" w:rsidR="00AF068D" w:rsidRDefault="00AF068D" w:rsidP="00AF068D">
      <w:pPr>
        <w:pStyle w:val="Ttulo2"/>
        <w:numPr>
          <w:ilvl w:val="0"/>
          <w:numId w:val="0"/>
        </w:numPr>
        <w:ind w:left="567" w:hanging="567"/>
        <w:jc w:val="both"/>
      </w:pPr>
      <w:r>
        <w:t xml:space="preserve">E.1.  </w:t>
      </w:r>
      <w:r>
        <w:tab/>
        <w:t>Autorizaciones y aprobaciones otorgadas a la iniciativa de mitigación</w:t>
      </w:r>
    </w:p>
    <w:p w14:paraId="347FB8D9" w14:textId="77777777" w:rsidR="00AF068D" w:rsidRDefault="00AF068D" w:rsidP="00AF068D">
      <w:pPr>
        <w:spacing w:after="0"/>
        <w:jc w:val="both"/>
      </w:pPr>
    </w:p>
    <w:p w14:paraId="58FFD197" w14:textId="77777777" w:rsidR="00AF068D" w:rsidRDefault="00AF068D" w:rsidP="00AF068D">
      <w:pPr>
        <w:spacing w:after="0"/>
        <w:ind w:left="708" w:hanging="708"/>
        <w:jc w:val="both"/>
      </w:pPr>
      <w:r>
        <w:t>&gt;&gt;</w:t>
      </w:r>
    </w:p>
    <w:p w14:paraId="4EA0F222" w14:textId="0B03FBF1" w:rsidR="00077BD7" w:rsidRDefault="00077BD7" w:rsidP="00AF068D">
      <w:pPr>
        <w:spacing w:after="0"/>
        <w:ind w:left="708" w:hanging="708"/>
        <w:jc w:val="both"/>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C8C7423" w:rsid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indicar si la iniciativa de mitigación requiere alguna autorización por parte de una autoridad nacional o internacional, y en casi afirmativo, presentar la evidencia </w:t>
                            </w:r>
                            <w:r w:rsidR="00EA470B">
                              <w:rPr>
                                <w:color w:val="7F7F7F" w:themeColor="text1" w:themeTint="80"/>
                                <w:sz w:val="20"/>
                                <w:szCs w:val="20"/>
                              </w:rPr>
                              <w:t>d</w:t>
                            </w:r>
                            <w:r w:rsidRPr="00077BD7">
                              <w:rPr>
                                <w:color w:val="7F7F7F" w:themeColor="text1" w:themeTint="80"/>
                                <w:sz w:val="20"/>
                                <w:szCs w:val="20"/>
                              </w:rPr>
                              <w:t>e que está ya ha sido recibida.</w:t>
                            </w:r>
                          </w:p>
                          <w:p w14:paraId="08A2E017" w14:textId="5F162770" w:rsidR="00EA470B" w:rsidRPr="000331DC" w:rsidRDefault="00EA470B" w:rsidP="00077BD7">
                            <w:pPr>
                              <w:jc w:val="both"/>
                              <w:rPr>
                                <w:color w:val="7F7F7F" w:themeColor="text1" w:themeTint="80"/>
                                <w:sz w:val="20"/>
                                <w:szCs w:val="20"/>
                              </w:rPr>
                            </w:pPr>
                            <w:r>
                              <w:rPr>
                                <w:color w:val="7F7F7F" w:themeColor="text1" w:themeTint="80"/>
                                <w:sz w:val="20"/>
                                <w:szCs w:val="20"/>
                              </w:rPr>
                              <w:t>Aquí se debe indicar como la iniciativa de mitigación cumple con los criterios de inclusión definidos por el programa de actividades registrado</w:t>
                            </w:r>
                            <w:r w:rsidR="00B0631F">
                              <w:rPr>
                                <w:color w:val="7F7F7F" w:themeColor="text1" w:themeTint="80"/>
                                <w:sz w:val="20"/>
                                <w:szCs w:val="20"/>
                              </w:rPr>
                              <w:t xml:space="preserve">, relacionando la evidencia que lo sustenta. </w:t>
                            </w:r>
                            <w:r>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2E5050C"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C8C7423" w:rsid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indicar si la iniciativa de mitigación requiere alguna autorización por parte de una autoridad nacional o internacional, y en casi afirmativo, presentar la evidencia </w:t>
                      </w:r>
                      <w:r w:rsidR="00EA470B">
                        <w:rPr>
                          <w:color w:val="7F7F7F" w:themeColor="text1" w:themeTint="80"/>
                          <w:sz w:val="20"/>
                          <w:szCs w:val="20"/>
                        </w:rPr>
                        <w:t>d</w:t>
                      </w:r>
                      <w:r w:rsidRPr="00077BD7">
                        <w:rPr>
                          <w:color w:val="7F7F7F" w:themeColor="text1" w:themeTint="80"/>
                          <w:sz w:val="20"/>
                          <w:szCs w:val="20"/>
                        </w:rPr>
                        <w:t>e que está ya ha sido recibida.</w:t>
                      </w:r>
                    </w:p>
                    <w:p w14:paraId="08A2E017" w14:textId="5F162770" w:rsidR="00EA470B" w:rsidRPr="000331DC" w:rsidRDefault="00EA470B" w:rsidP="00077BD7">
                      <w:pPr>
                        <w:jc w:val="both"/>
                        <w:rPr>
                          <w:color w:val="7F7F7F" w:themeColor="text1" w:themeTint="80"/>
                          <w:sz w:val="20"/>
                          <w:szCs w:val="20"/>
                        </w:rPr>
                      </w:pPr>
                      <w:r>
                        <w:rPr>
                          <w:color w:val="7F7F7F" w:themeColor="text1" w:themeTint="80"/>
                          <w:sz w:val="20"/>
                          <w:szCs w:val="20"/>
                        </w:rPr>
                        <w:t>Aquí se debe indicar como la iniciativa de mitigación cumple con los criterios de inclusión definidos por el programa de actividades registrado</w:t>
                      </w:r>
                      <w:r w:rsidR="00B0631F">
                        <w:rPr>
                          <w:color w:val="7F7F7F" w:themeColor="text1" w:themeTint="80"/>
                          <w:sz w:val="20"/>
                          <w:szCs w:val="20"/>
                        </w:rPr>
                        <w:t xml:space="preserve">, relacionando la evidencia que lo sustenta. </w:t>
                      </w:r>
                      <w:r>
                        <w:rPr>
                          <w:color w:val="7F7F7F" w:themeColor="text1" w:themeTint="80"/>
                          <w:sz w:val="20"/>
                          <w:szCs w:val="20"/>
                        </w:rPr>
                        <w:t xml:space="preserve"> </w:t>
                      </w:r>
                    </w:p>
                  </w:txbxContent>
                </v:textbox>
                <w10:anchorlock/>
              </v:shape>
            </w:pict>
          </mc:Fallback>
        </mc:AlternateContent>
      </w:r>
    </w:p>
    <w:p w14:paraId="3A16B83F" w14:textId="77777777" w:rsidR="00077BD7" w:rsidRDefault="00077BD7" w:rsidP="00AF068D">
      <w:pPr>
        <w:spacing w:after="0"/>
        <w:ind w:left="708" w:hanging="708"/>
        <w:jc w:val="both"/>
      </w:pPr>
    </w:p>
    <w:p w14:paraId="6E6284F4" w14:textId="77777777" w:rsidR="00AF068D" w:rsidRPr="004E0CA6" w:rsidRDefault="00AF068D" w:rsidP="006975C3">
      <w:pPr>
        <w:spacing w:after="0"/>
        <w:jc w:val="both"/>
      </w:pPr>
    </w:p>
    <w:p w14:paraId="307527F8" w14:textId="361BC850" w:rsidR="00AF068D" w:rsidRDefault="00AF068D">
      <w:r>
        <w:br w:type="page"/>
      </w:r>
    </w:p>
    <w:p w14:paraId="62E0869E" w14:textId="77777777" w:rsidR="006975C3" w:rsidRDefault="006975C3" w:rsidP="00367A68">
      <w:pPr>
        <w:jc w:val="both"/>
      </w:pPr>
    </w:p>
    <w:p w14:paraId="0B7B91B7" w14:textId="77777777" w:rsidR="00AF068D" w:rsidRDefault="00AF068D" w:rsidP="00AF068D">
      <w:pPr>
        <w:spacing w:after="0"/>
        <w:jc w:val="both"/>
      </w:pPr>
    </w:p>
    <w:p w14:paraId="1E91CFCE" w14:textId="4569BE90" w:rsidR="00AF068D" w:rsidRDefault="00AF068D" w:rsidP="00AF068D">
      <w:pPr>
        <w:pStyle w:val="Ttulo1"/>
        <w:numPr>
          <w:ilvl w:val="0"/>
          <w:numId w:val="0"/>
        </w:numPr>
        <w:ind w:left="360" w:hanging="360"/>
      </w:pPr>
      <w:r>
        <w:t>ANEXO 1. D</w:t>
      </w:r>
      <w:r w:rsidR="006B1E83">
        <w:t>atos de Contacto del Proponente</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398DC4C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81157AF"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w:t>
                            </w:r>
                            <w:r w:rsidR="00EA470B">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81157AF"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w:t>
                      </w:r>
                      <w:r w:rsidR="00EA470B">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CB16135" w:rsidR="002D7B9F" w:rsidRDefault="002D7B9F" w:rsidP="002D7B9F">
      <w:pPr>
        <w:pStyle w:val="Ttulo1"/>
        <w:numPr>
          <w:ilvl w:val="0"/>
          <w:numId w:val="0"/>
        </w:numPr>
        <w:ind w:left="360" w:hanging="360"/>
      </w:pPr>
      <w:r>
        <w:t xml:space="preserve">ANEXO 2. Información </w:t>
      </w:r>
      <w:r w:rsidR="006B1E83">
        <w:t>adicional de la aplicabilidad de la(s) metodología(s)</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w:t>
                      </w:r>
                      <w:r w:rsidRPr="006B1E83">
                        <w:rPr>
                          <w:color w:val="7F7F7F" w:themeColor="text1" w:themeTint="80"/>
                          <w:sz w:val="20"/>
                          <w:szCs w:val="20"/>
                        </w:rPr>
                        <w:t>s) seleccionada</w:t>
                      </w:r>
                      <w:r w:rsidRPr="006B1E83">
                        <w:rPr>
                          <w:color w:val="7F7F7F" w:themeColor="text1" w:themeTint="80"/>
                          <w:sz w:val="20"/>
                          <w:szCs w:val="20"/>
                        </w:rPr>
                        <w:t>(s).</w:t>
                      </w:r>
                    </w:p>
                  </w:txbxContent>
                </v:textbox>
                <w10:anchorlock/>
              </v:shape>
            </w:pict>
          </mc:Fallback>
        </mc:AlternateContent>
      </w:r>
    </w:p>
    <w:p w14:paraId="6C24D792" w14:textId="77777777" w:rsidR="006B1E83" w:rsidRDefault="006B1E83" w:rsidP="006B1E83">
      <w:pPr>
        <w:spacing w:after="0"/>
        <w:jc w:val="both"/>
      </w:pPr>
    </w:p>
    <w:p w14:paraId="6FB69FD8" w14:textId="1924A9C9" w:rsidR="006B1E83" w:rsidRDefault="006B1E83" w:rsidP="006B1E83">
      <w:pPr>
        <w:pStyle w:val="Ttulo1"/>
        <w:numPr>
          <w:ilvl w:val="0"/>
          <w:numId w:val="0"/>
        </w:numPr>
        <w:ind w:left="360" w:hanging="360"/>
      </w:pPr>
      <w:r>
        <w:t xml:space="preserve">ANEXO 3. Información adicional del cálculo </w:t>
      </w:r>
      <w:proofErr w:type="spellStart"/>
      <w:r>
        <w:t>ex-ante</w:t>
      </w:r>
      <w:proofErr w:type="spellEnd"/>
    </w:p>
    <w:p w14:paraId="4C1F0652" w14:textId="77777777" w:rsidR="006B1E83" w:rsidRDefault="006B1E83" w:rsidP="006B1E83">
      <w:pPr>
        <w:spacing w:after="0"/>
        <w:jc w:val="both"/>
      </w:pPr>
    </w:p>
    <w:p w14:paraId="5D426482" w14:textId="77777777" w:rsidR="006B1E83" w:rsidRDefault="006B1E83" w:rsidP="006B1E83">
      <w:pPr>
        <w:spacing w:after="0"/>
        <w:ind w:left="708" w:hanging="708"/>
        <w:jc w:val="both"/>
      </w:pPr>
      <w:r>
        <w:t>&gt;&gt;</w:t>
      </w:r>
    </w:p>
    <w:p w14:paraId="5CA5FA15" w14:textId="2C964132" w:rsidR="006B1E83" w:rsidRDefault="006B1E83" w:rsidP="006B1E83">
      <w:pPr>
        <w:spacing w:after="0"/>
        <w:ind w:left="708" w:hanging="708"/>
        <w:jc w:val="both"/>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w:t>
                      </w:r>
                      <w:r w:rsidRPr="006B1E83">
                        <w:rPr>
                          <w:color w:val="7F7F7F" w:themeColor="text1" w:themeTint="80"/>
                          <w:sz w:val="20"/>
                          <w:szCs w:val="20"/>
                        </w:rPr>
                        <w:t>incluir</w:t>
                      </w:r>
                      <w:r w:rsidRPr="006B1E83">
                        <w:rPr>
                          <w:color w:val="7F7F7F" w:themeColor="text1" w:themeTint="80"/>
                          <w:sz w:val="20"/>
                          <w:szCs w:val="20"/>
                        </w:rPr>
                        <w:t xml:space="preserve"> información adicional sobre el cálculo ex ante de las reducciones o </w:t>
                      </w:r>
                      <w:r w:rsidRPr="006B1E83">
                        <w:rPr>
                          <w:color w:val="7F7F7F" w:themeColor="text1" w:themeTint="80"/>
                          <w:sz w:val="20"/>
                          <w:szCs w:val="20"/>
                        </w:rPr>
                        <w:t>remociones</w:t>
                      </w:r>
                      <w:r w:rsidRPr="006B1E83">
                        <w:rPr>
                          <w:color w:val="7F7F7F" w:themeColor="text1" w:themeTint="80"/>
                          <w:sz w:val="20"/>
                          <w:szCs w:val="20"/>
                        </w:rPr>
                        <w:t xml:space="preserve">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Pr>
        <w:jc w:val="both"/>
      </w:pPr>
    </w:p>
    <w:p w14:paraId="0270E644" w14:textId="4A7746A4" w:rsidR="006B1E83" w:rsidRDefault="006B1E83" w:rsidP="006B1E83">
      <w:pPr>
        <w:pStyle w:val="Ttulo1"/>
        <w:numPr>
          <w:ilvl w:val="0"/>
          <w:numId w:val="0"/>
        </w:numPr>
        <w:ind w:left="360" w:hanging="360"/>
      </w:pPr>
      <w:r>
        <w:t>ANEXO 4. Información adicional del plan de monitoreo</w:t>
      </w:r>
    </w:p>
    <w:p w14:paraId="403E655E" w14:textId="77777777" w:rsidR="006B1E83" w:rsidRDefault="006B1E83" w:rsidP="006B1E83">
      <w:pPr>
        <w:spacing w:after="0"/>
        <w:jc w:val="both"/>
      </w:pPr>
    </w:p>
    <w:p w14:paraId="34C39680" w14:textId="77777777" w:rsidR="006B1E83" w:rsidRDefault="006B1E83" w:rsidP="006B1E83">
      <w:pPr>
        <w:spacing w:after="0"/>
        <w:ind w:left="708" w:hanging="708"/>
        <w:jc w:val="both"/>
      </w:pPr>
      <w:r>
        <w:t>&gt;&gt;</w:t>
      </w:r>
    </w:p>
    <w:p w14:paraId="454D109C" w14:textId="77777777" w:rsidR="006B1E83" w:rsidRDefault="006B1E83" w:rsidP="006B1E83">
      <w:pPr>
        <w:spacing w:after="0"/>
        <w:ind w:left="708" w:hanging="708"/>
        <w:jc w:val="both"/>
      </w:pPr>
    </w:p>
    <w:p w14:paraId="14D2A54D" w14:textId="40E67BE2" w:rsidR="006B1E83" w:rsidRDefault="006B1E83" w:rsidP="006B1E83">
      <w:pPr>
        <w:spacing w:after="0"/>
        <w:ind w:left="708" w:hanging="708"/>
        <w:jc w:val="both"/>
      </w:pPr>
      <w:r>
        <w:rPr>
          <w:noProof/>
        </w:rPr>
        <w:lastRenderedPageBreak/>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 xml:space="preserve">ede suministrar información adicional utilizada al desarrollar el plan de monitoreo, lo cual puede incluir tablas, </w:t>
                      </w:r>
                      <w:r w:rsidRPr="009559F5">
                        <w:rPr>
                          <w:color w:val="7F7F7F" w:themeColor="text1" w:themeTint="80"/>
                          <w:sz w:val="20"/>
                          <w:szCs w:val="20"/>
                        </w:rPr>
                        <w:t>documentos, procedimientos</w:t>
                      </w:r>
                      <w:r w:rsidRPr="009559F5">
                        <w:rPr>
                          <w:color w:val="7F7F7F" w:themeColor="text1" w:themeTint="80"/>
                          <w:sz w:val="20"/>
                          <w:szCs w:val="20"/>
                        </w:rPr>
                        <w:t>, etc.</w:t>
                      </w:r>
                    </w:p>
                  </w:txbxContent>
                </v:textbox>
                <w10:anchorlock/>
              </v:shape>
            </w:pict>
          </mc:Fallback>
        </mc:AlternateContent>
      </w:r>
    </w:p>
    <w:p w14:paraId="1358A373" w14:textId="77777777" w:rsidR="006B1E83" w:rsidRDefault="006B1E83" w:rsidP="00367A68">
      <w:pPr>
        <w:jc w:val="both"/>
      </w:pPr>
    </w:p>
    <w:p w14:paraId="48AD6C10" w14:textId="6D943557" w:rsidR="006B1E83" w:rsidRDefault="006B1E83" w:rsidP="006B1E83">
      <w:pPr>
        <w:pStyle w:val="Ttulo1"/>
        <w:numPr>
          <w:ilvl w:val="0"/>
          <w:numId w:val="0"/>
        </w:numPr>
        <w:ind w:left="360" w:hanging="360"/>
      </w:pPr>
      <w:r>
        <w:t>ANEXO 5. Información adicional de la consulta a las partes interesadas</w:t>
      </w:r>
    </w:p>
    <w:p w14:paraId="401781CC" w14:textId="77777777" w:rsidR="006B1E83" w:rsidRDefault="006B1E83" w:rsidP="006B1E83">
      <w:pPr>
        <w:spacing w:after="0"/>
        <w:jc w:val="both"/>
      </w:pPr>
    </w:p>
    <w:p w14:paraId="60DB3CBC" w14:textId="77777777" w:rsidR="006B1E83" w:rsidRDefault="006B1E83" w:rsidP="006B1E83">
      <w:pPr>
        <w:spacing w:after="0"/>
        <w:ind w:left="708" w:hanging="708"/>
        <w:jc w:val="both"/>
      </w:pPr>
      <w:r>
        <w:t>&gt;&gt;</w:t>
      </w:r>
    </w:p>
    <w:p w14:paraId="25F4AB0D" w14:textId="04EC738C" w:rsidR="006B1E83" w:rsidRPr="004E0CA6" w:rsidRDefault="009559F5" w:rsidP="00367A68">
      <w:pPr>
        <w:jc w:val="both"/>
      </w:pPr>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63B187FF" w14:textId="77777777" w:rsidR="006975C3" w:rsidRPr="004E0CA6" w:rsidRDefault="006975C3" w:rsidP="00367A68">
      <w:pPr>
        <w:jc w:val="both"/>
      </w:pPr>
    </w:p>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4EDACE9C"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jc w:val="both"/>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jc w:val="both"/>
        <w:rPr>
          <w:lang w:val="es-GT"/>
        </w:rPr>
      </w:pPr>
      <w:r>
        <w:rPr>
          <w:lang w:val="es-GT"/>
        </w:rPr>
        <w:t xml:space="preserve">Cargo del representante del </w:t>
      </w:r>
      <w:r w:rsidR="00306EA5">
        <w:rPr>
          <w:lang w:val="es-GT"/>
        </w:rPr>
        <w:t>proponente</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78AA7ED4" w:rsidR="00050A42" w:rsidRDefault="006E2572"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13</w:t>
            </w:r>
            <w:r w:rsidR="00050A42">
              <w:rPr>
                <w:color w:val="000000"/>
                <w:sz w:val="20"/>
                <w:szCs w:val="20"/>
              </w:rPr>
              <w:t>/0</w:t>
            </w:r>
            <w:r>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81E4" w14:textId="77777777" w:rsidR="00876FD3" w:rsidRDefault="00876FD3" w:rsidP="00D7028B">
      <w:pPr>
        <w:spacing w:after="0" w:line="240" w:lineRule="auto"/>
      </w:pPr>
      <w:r>
        <w:separator/>
      </w:r>
    </w:p>
  </w:endnote>
  <w:endnote w:type="continuationSeparator" w:id="0">
    <w:p w14:paraId="545886D9" w14:textId="77777777" w:rsidR="00876FD3" w:rsidRDefault="00876FD3"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B0CC" w14:textId="77777777" w:rsidR="00876FD3" w:rsidRDefault="00876FD3" w:rsidP="00D7028B">
      <w:pPr>
        <w:spacing w:after="0" w:line="240" w:lineRule="auto"/>
      </w:pPr>
      <w:r>
        <w:separator/>
      </w:r>
    </w:p>
  </w:footnote>
  <w:footnote w:type="continuationSeparator" w:id="0">
    <w:p w14:paraId="39DA5D93" w14:textId="77777777" w:rsidR="00876FD3" w:rsidRDefault="00876FD3"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26" style="position:absolute;left:0;text-align:left;margin-left:538.45pt;margin-top:-28.5pt;width:73.75pt;height:42.55pt;z-index:-251655168;mso-position-horizontal-relative:page;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27"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28"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29"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6B7E4207"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 xml:space="preserve">Documento de Diseño </w:t>
                              </w:r>
                              <w:r w:rsidR="00D60BA7">
                                <w:rPr>
                                  <w:rFonts w:ascii="Montserrat" w:hAnsi="Montserrat"/>
                                  <w:b/>
                                  <w:bCs/>
                                  <w:color w:val="666666"/>
                                  <w:sz w:val="18"/>
                                  <w:szCs w:val="18"/>
                                </w:rPr>
                                <w:t>del Conjunto de Iniciativas de Mitigación</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41774" id="_x0000_t202" coordsize="21600,21600" o:spt="202" path="m,l,21600r21600,l21600,xe">
                  <v:stroke joinstyle="miter"/>
                  <v:path gradientshapeok="t" o:connecttype="rect"/>
                </v:shapetype>
                <v:shape id="Cuadro de texto 15" o:spid="_x0000_s1065"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6B7E4207"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 xml:space="preserve">Documento de Diseño </w:t>
                        </w:r>
                        <w:r w:rsidR="00D60BA7">
                          <w:rPr>
                            <w:rFonts w:ascii="Montserrat" w:hAnsi="Montserrat"/>
                            <w:b/>
                            <w:bCs/>
                            <w:color w:val="666666"/>
                            <w:sz w:val="18"/>
                            <w:szCs w:val="18"/>
                          </w:rPr>
                          <w:t>del Conjunto de Iniciativas de Mitigación</w:t>
                        </w:r>
                        <w:r w:rsidR="006179A6">
                          <w:rPr>
                            <w:rFonts w:ascii="Montserrat" w:hAnsi="Montserrat"/>
                            <w:b/>
                            <w:bCs/>
                            <w:color w:val="666666"/>
                            <w:sz w:val="18"/>
                            <w:szCs w:val="18"/>
                          </w:rPr>
                          <w:t xml:space="preserve"> </w:t>
                        </w:r>
                        <w:proofErr w:type="spellStart"/>
                        <w:r w:rsidR="00B00BF5">
                          <w:rPr>
                            <w:rFonts w:ascii="Montserrat" w:hAnsi="Montserrat"/>
                            <w:b/>
                            <w:bCs/>
                            <w:color w:val="666666"/>
                            <w:sz w:val="18"/>
                            <w:szCs w:val="18"/>
                          </w:rPr>
                          <w:t>ColCX</w:t>
                        </w:r>
                        <w:proofErr w:type="spellEnd"/>
                        <w:r w:rsidR="00B00BF5">
                          <w:rPr>
                            <w:rFonts w:ascii="Montserrat" w:hAnsi="Montserrat"/>
                            <w:b/>
                            <w:bCs/>
                            <w:color w:val="666666"/>
                            <w:sz w:val="18"/>
                            <w:szCs w:val="18"/>
                          </w:rPr>
                          <w:t xml:space="preserve">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8"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6"/>
  </w:num>
  <w:num w:numId="2" w16cid:durableId="1882009634">
    <w:abstractNumId w:val="9"/>
  </w:num>
  <w:num w:numId="3" w16cid:durableId="1173882421">
    <w:abstractNumId w:val="17"/>
  </w:num>
  <w:num w:numId="4" w16cid:durableId="1345741905">
    <w:abstractNumId w:val="14"/>
  </w:num>
  <w:num w:numId="5" w16cid:durableId="14416099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6"/>
  </w:num>
  <w:num w:numId="8" w16cid:durableId="1976830446">
    <w:abstractNumId w:val="7"/>
  </w:num>
  <w:num w:numId="9" w16cid:durableId="716316153">
    <w:abstractNumId w:val="12"/>
  </w:num>
  <w:num w:numId="10" w16cid:durableId="274407491">
    <w:abstractNumId w:val="11"/>
  </w:num>
  <w:num w:numId="11" w16cid:durableId="1438018193">
    <w:abstractNumId w:val="18"/>
  </w:num>
  <w:num w:numId="12" w16cid:durableId="345518101">
    <w:abstractNumId w:val="21"/>
  </w:num>
  <w:num w:numId="13" w16cid:durableId="1114180184">
    <w:abstractNumId w:val="0"/>
  </w:num>
  <w:num w:numId="14" w16cid:durableId="1989237238">
    <w:abstractNumId w:val="19"/>
  </w:num>
  <w:num w:numId="15" w16cid:durableId="1820146342">
    <w:abstractNumId w:val="28"/>
  </w:num>
  <w:num w:numId="16" w16cid:durableId="1020741606">
    <w:abstractNumId w:val="4"/>
  </w:num>
  <w:num w:numId="17" w16cid:durableId="118424051">
    <w:abstractNumId w:val="15"/>
  </w:num>
  <w:num w:numId="18" w16cid:durableId="1855921860">
    <w:abstractNumId w:val="27"/>
  </w:num>
  <w:num w:numId="19" w16cid:durableId="1806771372">
    <w:abstractNumId w:val="23"/>
  </w:num>
  <w:num w:numId="20" w16cid:durableId="155533939">
    <w:abstractNumId w:val="22"/>
  </w:num>
  <w:num w:numId="21" w16cid:durableId="93212806">
    <w:abstractNumId w:val="3"/>
  </w:num>
  <w:num w:numId="22" w16cid:durableId="2084911297">
    <w:abstractNumId w:val="13"/>
  </w:num>
  <w:num w:numId="23" w16cid:durableId="92239859">
    <w:abstractNumId w:val="25"/>
  </w:num>
  <w:num w:numId="24" w16cid:durableId="1884630057">
    <w:abstractNumId w:val="6"/>
  </w:num>
  <w:num w:numId="25" w16cid:durableId="54740514">
    <w:abstractNumId w:val="8"/>
  </w:num>
  <w:num w:numId="26" w16cid:durableId="929705379">
    <w:abstractNumId w:val="9"/>
    <w:lvlOverride w:ilvl="0">
      <w:startOverride w:val="2"/>
    </w:lvlOverride>
    <w:lvlOverride w:ilvl="1">
      <w:startOverride w:val="3"/>
    </w:lvlOverride>
  </w:num>
  <w:num w:numId="27" w16cid:durableId="100299038">
    <w:abstractNumId w:val="17"/>
    <w:lvlOverride w:ilvl="0">
      <w:startOverride w:val="2"/>
    </w:lvlOverride>
  </w:num>
  <w:num w:numId="28" w16cid:durableId="49155259">
    <w:abstractNumId w:val="17"/>
  </w:num>
  <w:num w:numId="29" w16cid:durableId="903681614">
    <w:abstractNumId w:val="17"/>
  </w:num>
  <w:num w:numId="30" w16cid:durableId="1759787816">
    <w:abstractNumId w:val="1"/>
  </w:num>
  <w:num w:numId="31" w16cid:durableId="1894802647">
    <w:abstractNumId w:val="17"/>
  </w:num>
  <w:num w:numId="32" w16cid:durableId="704401642">
    <w:abstractNumId w:val="17"/>
  </w:num>
  <w:num w:numId="33" w16cid:durableId="1326857018">
    <w:abstractNumId w:val="17"/>
  </w:num>
  <w:num w:numId="34" w16cid:durableId="1919442266">
    <w:abstractNumId w:val="17"/>
  </w:num>
  <w:num w:numId="35" w16cid:durableId="1590969883">
    <w:abstractNumId w:val="17"/>
  </w:num>
  <w:num w:numId="36" w16cid:durableId="1047531802">
    <w:abstractNumId w:val="17"/>
  </w:num>
  <w:num w:numId="37" w16cid:durableId="42213629">
    <w:abstractNumId w:val="17"/>
  </w:num>
  <w:num w:numId="38" w16cid:durableId="616329436">
    <w:abstractNumId w:val="17"/>
  </w:num>
  <w:num w:numId="39" w16cid:durableId="1166477050">
    <w:abstractNumId w:val="5"/>
  </w:num>
  <w:num w:numId="40" w16cid:durableId="338849642">
    <w:abstractNumId w:val="24"/>
  </w:num>
  <w:num w:numId="41" w16cid:durableId="2118676234">
    <w:abstractNumId w:val="20"/>
  </w:num>
  <w:num w:numId="42" w16cid:durableId="1923106552">
    <w:abstractNumId w:val="17"/>
  </w:num>
  <w:num w:numId="43" w16cid:durableId="504128707">
    <w:abstractNumId w:val="17"/>
  </w:num>
  <w:num w:numId="44" w16cid:durableId="1064720238">
    <w:abstractNumId w:val="17"/>
  </w:num>
  <w:num w:numId="45" w16cid:durableId="902832801">
    <w:abstractNumId w:val="17"/>
  </w:num>
  <w:num w:numId="46" w16cid:durableId="480077972">
    <w:abstractNumId w:val="17"/>
  </w:num>
  <w:num w:numId="47" w16cid:durableId="882641620">
    <w:abstractNumId w:val="17"/>
  </w:num>
  <w:num w:numId="48" w16cid:durableId="106437374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455B"/>
    <w:rsid w:val="00077BD7"/>
    <w:rsid w:val="000910E7"/>
    <w:rsid w:val="00093A72"/>
    <w:rsid w:val="00094FD2"/>
    <w:rsid w:val="00095E8D"/>
    <w:rsid w:val="000B60A7"/>
    <w:rsid w:val="000D133D"/>
    <w:rsid w:val="000D6495"/>
    <w:rsid w:val="000E2C7E"/>
    <w:rsid w:val="000E344B"/>
    <w:rsid w:val="00101D6F"/>
    <w:rsid w:val="00112F15"/>
    <w:rsid w:val="00121245"/>
    <w:rsid w:val="00130FB6"/>
    <w:rsid w:val="001365EE"/>
    <w:rsid w:val="00151A52"/>
    <w:rsid w:val="00161E1B"/>
    <w:rsid w:val="0016773A"/>
    <w:rsid w:val="00182796"/>
    <w:rsid w:val="00183A15"/>
    <w:rsid w:val="00183C25"/>
    <w:rsid w:val="001840D9"/>
    <w:rsid w:val="001A1D1E"/>
    <w:rsid w:val="001A2CEC"/>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7B9F"/>
    <w:rsid w:val="002E12D7"/>
    <w:rsid w:val="002E2486"/>
    <w:rsid w:val="002F3F88"/>
    <w:rsid w:val="00306EA5"/>
    <w:rsid w:val="003339DE"/>
    <w:rsid w:val="00350312"/>
    <w:rsid w:val="00352181"/>
    <w:rsid w:val="00354A6B"/>
    <w:rsid w:val="0035743A"/>
    <w:rsid w:val="00364D95"/>
    <w:rsid w:val="00365BDB"/>
    <w:rsid w:val="00367A68"/>
    <w:rsid w:val="00387AF3"/>
    <w:rsid w:val="00393DF8"/>
    <w:rsid w:val="003A0854"/>
    <w:rsid w:val="003B22BE"/>
    <w:rsid w:val="003B264D"/>
    <w:rsid w:val="003C0BB1"/>
    <w:rsid w:val="003E4795"/>
    <w:rsid w:val="003F1C08"/>
    <w:rsid w:val="003F3EEB"/>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60D33"/>
    <w:rsid w:val="0059399C"/>
    <w:rsid w:val="00594166"/>
    <w:rsid w:val="00595C69"/>
    <w:rsid w:val="005A1665"/>
    <w:rsid w:val="005A1D8B"/>
    <w:rsid w:val="005A2937"/>
    <w:rsid w:val="005C250B"/>
    <w:rsid w:val="005D2A2F"/>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39E6"/>
    <w:rsid w:val="006656D7"/>
    <w:rsid w:val="00676FF7"/>
    <w:rsid w:val="006775EA"/>
    <w:rsid w:val="00681668"/>
    <w:rsid w:val="00684050"/>
    <w:rsid w:val="00684D1C"/>
    <w:rsid w:val="00687445"/>
    <w:rsid w:val="006874D4"/>
    <w:rsid w:val="00693B2B"/>
    <w:rsid w:val="006975C3"/>
    <w:rsid w:val="006A243E"/>
    <w:rsid w:val="006A7A63"/>
    <w:rsid w:val="006B1E83"/>
    <w:rsid w:val="006C17B6"/>
    <w:rsid w:val="006C6566"/>
    <w:rsid w:val="006C664B"/>
    <w:rsid w:val="006D4798"/>
    <w:rsid w:val="006E2572"/>
    <w:rsid w:val="006E7649"/>
    <w:rsid w:val="006F3EDD"/>
    <w:rsid w:val="00700B0A"/>
    <w:rsid w:val="0070744A"/>
    <w:rsid w:val="00707DC1"/>
    <w:rsid w:val="00714ABA"/>
    <w:rsid w:val="00716921"/>
    <w:rsid w:val="007202B2"/>
    <w:rsid w:val="007220B8"/>
    <w:rsid w:val="00735FBC"/>
    <w:rsid w:val="00736C72"/>
    <w:rsid w:val="00756631"/>
    <w:rsid w:val="007626FB"/>
    <w:rsid w:val="00775A7B"/>
    <w:rsid w:val="00776B8C"/>
    <w:rsid w:val="00791DE5"/>
    <w:rsid w:val="007A1890"/>
    <w:rsid w:val="007A68E9"/>
    <w:rsid w:val="007A716C"/>
    <w:rsid w:val="007B7AFA"/>
    <w:rsid w:val="007C0477"/>
    <w:rsid w:val="007C279F"/>
    <w:rsid w:val="007C3C44"/>
    <w:rsid w:val="007C558E"/>
    <w:rsid w:val="007E39C3"/>
    <w:rsid w:val="007E7945"/>
    <w:rsid w:val="00806AF0"/>
    <w:rsid w:val="0082282D"/>
    <w:rsid w:val="00826014"/>
    <w:rsid w:val="00831648"/>
    <w:rsid w:val="00834E2F"/>
    <w:rsid w:val="008368C6"/>
    <w:rsid w:val="0083707C"/>
    <w:rsid w:val="0084122A"/>
    <w:rsid w:val="00847D6B"/>
    <w:rsid w:val="00850B22"/>
    <w:rsid w:val="00865A35"/>
    <w:rsid w:val="00876FD3"/>
    <w:rsid w:val="0089397E"/>
    <w:rsid w:val="0089479D"/>
    <w:rsid w:val="008A534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59FF"/>
    <w:rsid w:val="00987716"/>
    <w:rsid w:val="00987961"/>
    <w:rsid w:val="00996F6E"/>
    <w:rsid w:val="009A4514"/>
    <w:rsid w:val="009B5B49"/>
    <w:rsid w:val="009B7786"/>
    <w:rsid w:val="009C1335"/>
    <w:rsid w:val="009C2E2B"/>
    <w:rsid w:val="009C4314"/>
    <w:rsid w:val="009C5AC4"/>
    <w:rsid w:val="009C7494"/>
    <w:rsid w:val="009E3F84"/>
    <w:rsid w:val="00A027F9"/>
    <w:rsid w:val="00A04EE8"/>
    <w:rsid w:val="00A10F0A"/>
    <w:rsid w:val="00A25AC7"/>
    <w:rsid w:val="00A2612D"/>
    <w:rsid w:val="00A5119B"/>
    <w:rsid w:val="00A52C52"/>
    <w:rsid w:val="00A56486"/>
    <w:rsid w:val="00A65C89"/>
    <w:rsid w:val="00A66038"/>
    <w:rsid w:val="00A733B9"/>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631F"/>
    <w:rsid w:val="00B07AEA"/>
    <w:rsid w:val="00B136AA"/>
    <w:rsid w:val="00B146EE"/>
    <w:rsid w:val="00B30896"/>
    <w:rsid w:val="00B30DE3"/>
    <w:rsid w:val="00B30EC7"/>
    <w:rsid w:val="00B34EC3"/>
    <w:rsid w:val="00B424C0"/>
    <w:rsid w:val="00B42701"/>
    <w:rsid w:val="00B42BDB"/>
    <w:rsid w:val="00B4393F"/>
    <w:rsid w:val="00B4532D"/>
    <w:rsid w:val="00B47A07"/>
    <w:rsid w:val="00B53A0E"/>
    <w:rsid w:val="00B60939"/>
    <w:rsid w:val="00B64E4A"/>
    <w:rsid w:val="00B65939"/>
    <w:rsid w:val="00B837BB"/>
    <w:rsid w:val="00B85B05"/>
    <w:rsid w:val="00B8686A"/>
    <w:rsid w:val="00B90580"/>
    <w:rsid w:val="00BB1A4A"/>
    <w:rsid w:val="00BB643A"/>
    <w:rsid w:val="00BC48B9"/>
    <w:rsid w:val="00BD3D48"/>
    <w:rsid w:val="00BD6D67"/>
    <w:rsid w:val="00BE14F0"/>
    <w:rsid w:val="00BE1FA5"/>
    <w:rsid w:val="00BF0CA3"/>
    <w:rsid w:val="00BF55F6"/>
    <w:rsid w:val="00C3414F"/>
    <w:rsid w:val="00C41A20"/>
    <w:rsid w:val="00C472CB"/>
    <w:rsid w:val="00C606CE"/>
    <w:rsid w:val="00C6689B"/>
    <w:rsid w:val="00C83D47"/>
    <w:rsid w:val="00C849DE"/>
    <w:rsid w:val="00C86867"/>
    <w:rsid w:val="00C90D69"/>
    <w:rsid w:val="00CB27E2"/>
    <w:rsid w:val="00CB4707"/>
    <w:rsid w:val="00CD4403"/>
    <w:rsid w:val="00CD62CE"/>
    <w:rsid w:val="00CD75EB"/>
    <w:rsid w:val="00CD79C0"/>
    <w:rsid w:val="00CE0E35"/>
    <w:rsid w:val="00CE601B"/>
    <w:rsid w:val="00CF19D1"/>
    <w:rsid w:val="00CF62ED"/>
    <w:rsid w:val="00D02AF1"/>
    <w:rsid w:val="00D03393"/>
    <w:rsid w:val="00D051A1"/>
    <w:rsid w:val="00D0773D"/>
    <w:rsid w:val="00D119A0"/>
    <w:rsid w:val="00D326E7"/>
    <w:rsid w:val="00D3312F"/>
    <w:rsid w:val="00D35BED"/>
    <w:rsid w:val="00D40938"/>
    <w:rsid w:val="00D42109"/>
    <w:rsid w:val="00D475AB"/>
    <w:rsid w:val="00D53BFF"/>
    <w:rsid w:val="00D60BA7"/>
    <w:rsid w:val="00D6559E"/>
    <w:rsid w:val="00D6704F"/>
    <w:rsid w:val="00D7028B"/>
    <w:rsid w:val="00D72007"/>
    <w:rsid w:val="00D80749"/>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30C75"/>
    <w:rsid w:val="00E36A3C"/>
    <w:rsid w:val="00E4220A"/>
    <w:rsid w:val="00E61998"/>
    <w:rsid w:val="00E722D6"/>
    <w:rsid w:val="00E72390"/>
    <w:rsid w:val="00E8261A"/>
    <w:rsid w:val="00E873F4"/>
    <w:rsid w:val="00E90231"/>
    <w:rsid w:val="00E97906"/>
    <w:rsid w:val="00EA470B"/>
    <w:rsid w:val="00EB0393"/>
    <w:rsid w:val="00EB700C"/>
    <w:rsid w:val="00EC4834"/>
    <w:rsid w:val="00EC660D"/>
    <w:rsid w:val="00ED2EF1"/>
    <w:rsid w:val="00EF0A55"/>
    <w:rsid w:val="00EF29C1"/>
    <w:rsid w:val="00EF3A40"/>
    <w:rsid w:val="00EF7C4F"/>
    <w:rsid w:val="00F039DB"/>
    <w:rsid w:val="00F3147C"/>
    <w:rsid w:val="00F40A2D"/>
    <w:rsid w:val="00F4114F"/>
    <w:rsid w:val="00F47983"/>
    <w:rsid w:val="00F61F0A"/>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34"/>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5871</TotalTime>
  <Pages>15</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102</cp:revision>
  <cp:lastPrinted>2023-05-16T13:31:00Z</cp:lastPrinted>
  <dcterms:created xsi:type="dcterms:W3CDTF">2023-02-22T21:35:00Z</dcterms:created>
  <dcterms:modified xsi:type="dcterms:W3CDTF">2023-10-20T19:22:00Z</dcterms:modified>
</cp:coreProperties>
</file>